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05DCD" w14:textId="77777777" w:rsidR="002B5049" w:rsidRPr="00B3222A" w:rsidRDefault="002B5049" w:rsidP="005F5AD1">
      <w:pPr>
        <w:spacing w:after="0" w:line="240" w:lineRule="auto"/>
        <w:rPr>
          <w:rFonts w:cstheme="minorHAnsi"/>
          <w:b/>
          <w:sz w:val="20"/>
          <w:szCs w:val="20"/>
        </w:rPr>
      </w:pPr>
    </w:p>
    <w:p w14:paraId="2F751D93" w14:textId="77777777" w:rsidR="002B5049" w:rsidRPr="00B3222A" w:rsidRDefault="002B5049" w:rsidP="005F5AD1">
      <w:pPr>
        <w:spacing w:after="0" w:line="240" w:lineRule="auto"/>
        <w:rPr>
          <w:rFonts w:cstheme="minorHAnsi"/>
          <w:b/>
          <w:sz w:val="20"/>
          <w:szCs w:val="20"/>
        </w:rPr>
      </w:pPr>
    </w:p>
    <w:p w14:paraId="5362067E" w14:textId="6A3A09CE" w:rsidR="00397986" w:rsidRPr="004D0833" w:rsidRDefault="00397986" w:rsidP="005F5AD1">
      <w:pPr>
        <w:spacing w:after="0" w:line="240" w:lineRule="auto"/>
        <w:rPr>
          <w:rFonts w:cstheme="minorHAnsi"/>
          <w:b/>
          <w:sz w:val="32"/>
          <w:szCs w:val="32"/>
        </w:rPr>
      </w:pPr>
      <w:r w:rsidRPr="004D0833">
        <w:rPr>
          <w:rFonts w:cstheme="minorHAnsi"/>
          <w:b/>
          <w:sz w:val="32"/>
          <w:szCs w:val="32"/>
        </w:rPr>
        <w:t>PRESSEMITTEILUNG</w:t>
      </w:r>
    </w:p>
    <w:p w14:paraId="0E4B4908" w14:textId="77777777" w:rsidR="002B5049" w:rsidRPr="00B3222A" w:rsidRDefault="002B5049" w:rsidP="005F5AD1">
      <w:pPr>
        <w:spacing w:after="0" w:line="240" w:lineRule="auto"/>
        <w:rPr>
          <w:rFonts w:cstheme="minorHAnsi"/>
          <w:b/>
          <w:sz w:val="20"/>
          <w:szCs w:val="20"/>
        </w:rPr>
      </w:pPr>
    </w:p>
    <w:p w14:paraId="0747D3E5" w14:textId="77777777" w:rsidR="00B3222A" w:rsidRPr="00B3222A" w:rsidRDefault="00B3222A" w:rsidP="005F5AD1">
      <w:pPr>
        <w:spacing w:after="0" w:line="240" w:lineRule="auto"/>
        <w:rPr>
          <w:rFonts w:cstheme="minorHAnsi"/>
          <w:b/>
          <w:sz w:val="20"/>
          <w:szCs w:val="20"/>
        </w:rPr>
      </w:pPr>
    </w:p>
    <w:p w14:paraId="2724EFFB" w14:textId="77777777" w:rsidR="005F5AD1" w:rsidRPr="00FC50F2" w:rsidRDefault="005F5AD1" w:rsidP="005F5AD1">
      <w:pPr>
        <w:spacing w:after="0" w:line="240" w:lineRule="auto"/>
        <w:rPr>
          <w:rFonts w:ascii="Calibri" w:hAnsi="Calibri" w:cs="Calibri"/>
          <w:b/>
          <w:bCs/>
          <w:sz w:val="40"/>
          <w:szCs w:val="40"/>
        </w:rPr>
      </w:pPr>
      <w:r w:rsidRPr="00FC50F2">
        <w:rPr>
          <w:rFonts w:ascii="Calibri" w:hAnsi="Calibri" w:cs="Calibri"/>
          <w:b/>
          <w:bCs/>
          <w:sz w:val="40"/>
          <w:szCs w:val="40"/>
        </w:rPr>
        <w:t xml:space="preserve">Games </w:t>
      </w:r>
      <w:proofErr w:type="spellStart"/>
      <w:r w:rsidRPr="00FC50F2">
        <w:rPr>
          <w:rFonts w:ascii="Calibri" w:hAnsi="Calibri" w:cs="Calibri"/>
          <w:b/>
          <w:bCs/>
          <w:sz w:val="40"/>
          <w:szCs w:val="40"/>
        </w:rPr>
        <w:t>of</w:t>
      </w:r>
      <w:proofErr w:type="spellEnd"/>
      <w:r w:rsidRPr="00FC50F2">
        <w:rPr>
          <w:rFonts w:ascii="Calibri" w:hAnsi="Calibri" w:cs="Calibri"/>
          <w:b/>
          <w:bCs/>
          <w:sz w:val="40"/>
          <w:szCs w:val="40"/>
        </w:rPr>
        <w:t xml:space="preserve"> Rome</w:t>
      </w:r>
      <w:r>
        <w:rPr>
          <w:rFonts w:ascii="Calibri" w:hAnsi="Calibri" w:cs="Calibri"/>
          <w:b/>
          <w:bCs/>
          <w:sz w:val="40"/>
          <w:szCs w:val="40"/>
        </w:rPr>
        <w:t xml:space="preserve"> </w:t>
      </w:r>
    </w:p>
    <w:p w14:paraId="4F1743F4" w14:textId="44C707CC" w:rsidR="005F5AD1" w:rsidRPr="005F5AD1" w:rsidRDefault="005F5AD1" w:rsidP="005F5AD1">
      <w:pPr>
        <w:spacing w:after="0" w:line="240" w:lineRule="auto"/>
        <w:rPr>
          <w:rFonts w:ascii="Calibri" w:hAnsi="Calibri" w:cs="Calibri"/>
          <w:b/>
          <w:bCs/>
          <w:sz w:val="30"/>
          <w:szCs w:val="30"/>
        </w:rPr>
      </w:pPr>
      <w:r w:rsidRPr="005F5AD1">
        <w:rPr>
          <w:rFonts w:ascii="Calibri" w:hAnsi="Calibri" w:cs="Calibri"/>
          <w:b/>
          <w:bCs/>
          <w:sz w:val="30"/>
          <w:szCs w:val="30"/>
        </w:rPr>
        <w:t xml:space="preserve">Das </w:t>
      </w:r>
      <w:r w:rsidR="00722CCB">
        <w:rPr>
          <w:rFonts w:ascii="Calibri" w:hAnsi="Calibri" w:cs="Calibri"/>
          <w:b/>
          <w:bCs/>
          <w:sz w:val="30"/>
          <w:szCs w:val="30"/>
        </w:rPr>
        <w:t>S</w:t>
      </w:r>
      <w:r w:rsidRPr="005F5AD1">
        <w:rPr>
          <w:rFonts w:ascii="Calibri" w:hAnsi="Calibri" w:cs="Calibri"/>
          <w:b/>
          <w:bCs/>
          <w:sz w:val="30"/>
          <w:szCs w:val="30"/>
        </w:rPr>
        <w:t>piel</w:t>
      </w:r>
      <w:r w:rsidR="00722CCB">
        <w:rPr>
          <w:rFonts w:ascii="Calibri" w:hAnsi="Calibri" w:cs="Calibri"/>
          <w:b/>
          <w:bCs/>
          <w:sz w:val="30"/>
          <w:szCs w:val="30"/>
        </w:rPr>
        <w:t>e</w:t>
      </w:r>
      <w:r w:rsidRPr="005F5AD1">
        <w:rPr>
          <w:rFonts w:ascii="Calibri" w:hAnsi="Calibri" w:cs="Calibri"/>
          <w:b/>
          <w:bCs/>
          <w:sz w:val="30"/>
          <w:szCs w:val="30"/>
        </w:rPr>
        <w:t xml:space="preserve">-Event im kelten römer museum manching </w:t>
      </w:r>
    </w:p>
    <w:p w14:paraId="4A96C454" w14:textId="77777777" w:rsidR="005F5AD1" w:rsidRPr="00FC50F2" w:rsidRDefault="005F5AD1" w:rsidP="005F5AD1">
      <w:pPr>
        <w:spacing w:after="0" w:line="240" w:lineRule="auto"/>
        <w:rPr>
          <w:rFonts w:ascii="Calibri" w:hAnsi="Calibri" w:cs="Calibri"/>
        </w:rPr>
      </w:pPr>
    </w:p>
    <w:p w14:paraId="5BAFDB19" w14:textId="45A7DC54" w:rsidR="006A7D35" w:rsidRPr="005F5AD1" w:rsidRDefault="005F5AD1" w:rsidP="006A7D35">
      <w:pPr>
        <w:spacing w:after="0" w:line="240" w:lineRule="auto"/>
        <w:rPr>
          <w:rFonts w:ascii="Calibri" w:hAnsi="Calibri" w:cs="Calibri"/>
        </w:rPr>
      </w:pPr>
      <w:bookmarkStart w:id="0" w:name="_Hlk205294994"/>
      <w:r w:rsidRPr="005F5AD1">
        <w:rPr>
          <w:rFonts w:ascii="Calibri" w:hAnsi="Calibri" w:cs="Calibri"/>
        </w:rPr>
        <w:t>Spielend leicht in die römische Geschichte eintauchen? Das können kleine und große Gäste ab 8 Jahren am Samstag, den 4. Oktober 2025, von 10</w:t>
      </w:r>
      <w:r w:rsidR="006A7D35">
        <w:rPr>
          <w:rFonts w:ascii="Calibri" w:hAnsi="Calibri" w:cs="Calibri"/>
        </w:rPr>
        <w:t xml:space="preserve"> bis </w:t>
      </w:r>
      <w:r w:rsidRPr="005F5AD1">
        <w:rPr>
          <w:rFonts w:ascii="Calibri" w:hAnsi="Calibri" w:cs="Calibri"/>
        </w:rPr>
        <w:t xml:space="preserve">17 Uhr im kelten römer museum manching! Anlässlich der aktuellen Sonderausstellung »Roms Armee im Feld« präsentieren das Manchinger Museum und Mules </w:t>
      </w:r>
      <w:proofErr w:type="spellStart"/>
      <w:r w:rsidRPr="005F5AD1">
        <w:rPr>
          <w:rFonts w:ascii="Calibri" w:hAnsi="Calibri" w:cs="Calibri"/>
        </w:rPr>
        <w:t>of</w:t>
      </w:r>
      <w:proofErr w:type="spellEnd"/>
      <w:r w:rsidRPr="005F5AD1">
        <w:rPr>
          <w:rFonts w:ascii="Calibri" w:hAnsi="Calibri" w:cs="Calibri"/>
        </w:rPr>
        <w:t xml:space="preserve"> Marius in Kooperation mit dem </w:t>
      </w:r>
      <w:r w:rsidR="00722CCB">
        <w:rPr>
          <w:rFonts w:ascii="Calibri" w:hAnsi="Calibri" w:cs="Calibri"/>
        </w:rPr>
        <w:t>Projekt</w:t>
      </w:r>
      <w:r w:rsidRPr="005F5AD1">
        <w:rPr>
          <w:rFonts w:ascii="Calibri" w:hAnsi="Calibri" w:cs="Calibri"/>
        </w:rPr>
        <w:t xml:space="preserve"> </w:t>
      </w:r>
      <w:proofErr w:type="spellStart"/>
      <w:r w:rsidRPr="005F5AD1">
        <w:rPr>
          <w:rFonts w:ascii="Calibri" w:hAnsi="Calibri" w:cs="Calibri"/>
        </w:rPr>
        <w:t>BoardGame</w:t>
      </w:r>
      <w:proofErr w:type="spellEnd"/>
      <w:r w:rsidRPr="005F5AD1">
        <w:rPr>
          <w:rFonts w:ascii="Calibri" w:hAnsi="Calibri" w:cs="Calibri"/>
        </w:rPr>
        <w:t xml:space="preserve"> </w:t>
      </w:r>
      <w:proofErr w:type="spellStart"/>
      <w:r w:rsidRPr="005F5AD1">
        <w:rPr>
          <w:rFonts w:ascii="Calibri" w:hAnsi="Calibri" w:cs="Calibri"/>
        </w:rPr>
        <w:t>Historian</w:t>
      </w:r>
      <w:proofErr w:type="spellEnd"/>
      <w:r w:rsidRPr="005F5AD1">
        <w:rPr>
          <w:rFonts w:ascii="Calibri" w:hAnsi="Calibri" w:cs="Calibri"/>
        </w:rPr>
        <w:t xml:space="preserve"> erstmals das </w:t>
      </w:r>
      <w:r w:rsidR="007E7DEF">
        <w:rPr>
          <w:rFonts w:ascii="Calibri" w:hAnsi="Calibri" w:cs="Calibri"/>
        </w:rPr>
        <w:t>Spiele</w:t>
      </w:r>
      <w:r w:rsidRPr="005F5AD1">
        <w:rPr>
          <w:rFonts w:ascii="Calibri" w:hAnsi="Calibri" w:cs="Calibri"/>
        </w:rPr>
        <w:t xml:space="preserve">-Event »Games </w:t>
      </w:r>
      <w:proofErr w:type="spellStart"/>
      <w:r w:rsidRPr="005F5AD1">
        <w:rPr>
          <w:rFonts w:ascii="Calibri" w:hAnsi="Calibri" w:cs="Calibri"/>
        </w:rPr>
        <w:t>of</w:t>
      </w:r>
      <w:proofErr w:type="spellEnd"/>
      <w:r w:rsidRPr="005F5AD1">
        <w:rPr>
          <w:rFonts w:ascii="Calibri" w:hAnsi="Calibri" w:cs="Calibri"/>
        </w:rPr>
        <w:t xml:space="preserve"> Rome«. </w:t>
      </w:r>
      <w:r w:rsidR="006A7D35">
        <w:rPr>
          <w:rFonts w:ascii="Calibri" w:hAnsi="Calibri" w:cs="Calibri"/>
        </w:rPr>
        <w:t>Dabei</w:t>
      </w:r>
      <w:r w:rsidR="006A7D35" w:rsidRPr="005F5AD1">
        <w:rPr>
          <w:rFonts w:ascii="Calibri" w:hAnsi="Calibri" w:cs="Calibri"/>
        </w:rPr>
        <w:t xml:space="preserve"> </w:t>
      </w:r>
      <w:r w:rsidR="006A7D35">
        <w:rPr>
          <w:rFonts w:ascii="Calibri" w:hAnsi="Calibri" w:cs="Calibri"/>
        </w:rPr>
        <w:t>steht</w:t>
      </w:r>
      <w:r w:rsidR="006A7D35" w:rsidRPr="005F5AD1">
        <w:rPr>
          <w:rFonts w:ascii="Calibri" w:hAnsi="Calibri" w:cs="Calibri"/>
        </w:rPr>
        <w:t xml:space="preserve"> </w:t>
      </w:r>
      <w:r w:rsidR="00CA29E6">
        <w:rPr>
          <w:rFonts w:ascii="Calibri" w:hAnsi="Calibri" w:cs="Calibri"/>
        </w:rPr>
        <w:t xml:space="preserve">eines </w:t>
      </w:r>
      <w:r w:rsidR="006A7D35" w:rsidRPr="005F5AD1">
        <w:rPr>
          <w:rFonts w:ascii="Calibri" w:hAnsi="Calibri" w:cs="Calibri"/>
        </w:rPr>
        <w:t>schon jetzt fest: Die alten Römer geben nicht nur auf dem Schlacht</w:t>
      </w:r>
      <w:r w:rsidR="006A7D35">
        <w:rPr>
          <w:rFonts w:ascii="Calibri" w:hAnsi="Calibri" w:cs="Calibri"/>
        </w:rPr>
        <w:t>feld</w:t>
      </w:r>
      <w:r w:rsidR="006A7D35" w:rsidRPr="006A7D35">
        <w:rPr>
          <w:rFonts w:ascii="Calibri" w:hAnsi="Calibri" w:cs="Calibri"/>
        </w:rPr>
        <w:t xml:space="preserve"> </w:t>
      </w:r>
      <w:r w:rsidR="006A7D35" w:rsidRPr="005F5AD1">
        <w:rPr>
          <w:rFonts w:ascii="Calibri" w:hAnsi="Calibri" w:cs="Calibri"/>
        </w:rPr>
        <w:t xml:space="preserve">eine gute Figur </w:t>
      </w:r>
      <w:r w:rsidR="006A7D35">
        <w:rPr>
          <w:rFonts w:ascii="Calibri" w:hAnsi="Calibri" w:cs="Calibri"/>
        </w:rPr>
        <w:t>ab</w:t>
      </w:r>
      <w:r w:rsidR="006A7D35" w:rsidRPr="005F5AD1">
        <w:rPr>
          <w:rFonts w:ascii="Calibri" w:hAnsi="Calibri" w:cs="Calibri"/>
        </w:rPr>
        <w:t>, sondern auch gute Figuren auf dem Spielfeld</w:t>
      </w:r>
      <w:r w:rsidR="006A7D35">
        <w:rPr>
          <w:rFonts w:ascii="Calibri" w:hAnsi="Calibri" w:cs="Calibri"/>
        </w:rPr>
        <w:t>.</w:t>
      </w:r>
      <w:r w:rsidR="006A7D35" w:rsidRPr="005F5AD1">
        <w:rPr>
          <w:rFonts w:ascii="Calibri" w:hAnsi="Calibri" w:cs="Calibri"/>
        </w:rPr>
        <w:t xml:space="preserve"> </w:t>
      </w:r>
    </w:p>
    <w:p w14:paraId="14F69872" w14:textId="0475308B" w:rsidR="005F5AD1" w:rsidRPr="005F5AD1" w:rsidRDefault="005F5AD1" w:rsidP="005F5AD1">
      <w:pPr>
        <w:spacing w:after="0" w:line="240" w:lineRule="auto"/>
        <w:rPr>
          <w:rFonts w:ascii="Calibri" w:hAnsi="Calibri" w:cs="Calibri"/>
        </w:rPr>
      </w:pPr>
    </w:p>
    <w:p w14:paraId="4BFC02B5" w14:textId="4CFEE002" w:rsidR="005F5AD1" w:rsidRPr="005F5AD1" w:rsidRDefault="005F5AD1" w:rsidP="005F5AD1">
      <w:pPr>
        <w:spacing w:after="0" w:line="240" w:lineRule="auto"/>
        <w:rPr>
          <w:rFonts w:ascii="Calibri" w:hAnsi="Calibri" w:cs="Calibri"/>
        </w:rPr>
      </w:pPr>
      <w:r w:rsidRPr="005F5AD1">
        <w:rPr>
          <w:rFonts w:ascii="Calibri" w:hAnsi="Calibri" w:cs="Calibri"/>
        </w:rPr>
        <w:t>Die römische Antike fasziniert Menschen bis heute. Sie hielt und hält auf vielfältige Weise Einzug in die moderne Pop-Kultur</w:t>
      </w:r>
      <w:r w:rsidR="001F1658">
        <w:rPr>
          <w:rFonts w:ascii="Calibri" w:hAnsi="Calibri" w:cs="Calibri"/>
        </w:rPr>
        <w:t xml:space="preserve"> – </w:t>
      </w:r>
      <w:r w:rsidRPr="005F5AD1">
        <w:rPr>
          <w:rFonts w:ascii="Calibri" w:hAnsi="Calibri" w:cs="Calibri"/>
        </w:rPr>
        <w:t xml:space="preserve">so auch in Form von Brettspielen. Spielerisch lassen sich dabei die römische Geschichte und deren Wahrnehmung in heutiger Zeit erkunden. In Verbindung mit der Modell- und Mitmachausstellung »Roms Armee im Feld« erschließt sich bei »Games </w:t>
      </w:r>
      <w:proofErr w:type="spellStart"/>
      <w:r w:rsidRPr="005F5AD1">
        <w:rPr>
          <w:rFonts w:ascii="Calibri" w:hAnsi="Calibri" w:cs="Calibri"/>
        </w:rPr>
        <w:t>of</w:t>
      </w:r>
      <w:proofErr w:type="spellEnd"/>
      <w:r w:rsidRPr="005F5AD1">
        <w:rPr>
          <w:rFonts w:ascii="Calibri" w:hAnsi="Calibri" w:cs="Calibri"/>
        </w:rPr>
        <w:t xml:space="preserve"> Rome« somit ein ganz neuer Zugang zu historischen Zeugnissen und archäologischen Artefakten. </w:t>
      </w:r>
    </w:p>
    <w:p w14:paraId="1E00B924" w14:textId="77777777" w:rsidR="005F5AD1" w:rsidRPr="005F5AD1" w:rsidRDefault="005F5AD1" w:rsidP="005F5AD1">
      <w:pPr>
        <w:spacing w:after="0" w:line="240" w:lineRule="auto"/>
        <w:rPr>
          <w:rFonts w:ascii="Calibri" w:hAnsi="Calibri" w:cs="Calibri"/>
        </w:rPr>
      </w:pPr>
    </w:p>
    <w:p w14:paraId="2220544B" w14:textId="4A21824A" w:rsidR="006A7D35" w:rsidRDefault="006A7D35" w:rsidP="005F5AD1">
      <w:pPr>
        <w:spacing w:after="0" w:line="240" w:lineRule="auto"/>
        <w:rPr>
          <w:rFonts w:ascii="Calibri" w:hAnsi="Calibri" w:cs="Calibri"/>
        </w:rPr>
      </w:pPr>
      <w:r>
        <w:rPr>
          <w:rFonts w:ascii="Calibri" w:hAnsi="Calibri" w:cs="Calibri"/>
        </w:rPr>
        <w:t>Interessierte</w:t>
      </w:r>
      <w:r w:rsidR="005F5AD1">
        <w:rPr>
          <w:rFonts w:ascii="Calibri" w:hAnsi="Calibri" w:cs="Calibri"/>
        </w:rPr>
        <w:t xml:space="preserve"> </w:t>
      </w:r>
      <w:r w:rsidR="005F5AD1" w:rsidRPr="005F5AD1">
        <w:rPr>
          <w:rFonts w:ascii="Calibri" w:hAnsi="Calibri" w:cs="Calibri"/>
        </w:rPr>
        <w:t xml:space="preserve">können </w:t>
      </w:r>
      <w:r w:rsidR="00C2357E">
        <w:rPr>
          <w:rFonts w:ascii="Calibri" w:hAnsi="Calibri" w:cs="Calibri"/>
        </w:rPr>
        <w:t xml:space="preserve">im kelten römer museum </w:t>
      </w:r>
      <w:r w:rsidR="005F5AD1" w:rsidRPr="005F5AD1">
        <w:rPr>
          <w:rFonts w:ascii="Calibri" w:hAnsi="Calibri" w:cs="Calibri"/>
        </w:rPr>
        <w:t xml:space="preserve">verschiedene Brettspiele rund um das antike Rom selbst ausprobieren. </w:t>
      </w:r>
      <w:r w:rsidR="00C2357E">
        <w:rPr>
          <w:rFonts w:ascii="Calibri" w:hAnsi="Calibri" w:cs="Calibri"/>
        </w:rPr>
        <w:t>A</w:t>
      </w:r>
      <w:r w:rsidR="005F5AD1" w:rsidRPr="005F5AD1">
        <w:rPr>
          <w:rFonts w:ascii="Calibri" w:hAnsi="Calibri" w:cs="Calibri"/>
        </w:rPr>
        <w:t xml:space="preserve">uch das neue Rollenspiel »Pen &amp; Papyrus« </w:t>
      </w:r>
      <w:r w:rsidR="00C2357E">
        <w:rPr>
          <w:rFonts w:ascii="Calibri" w:hAnsi="Calibri" w:cs="Calibri"/>
        </w:rPr>
        <w:t xml:space="preserve">lässt sich </w:t>
      </w:r>
      <w:r w:rsidR="005F5AD1" w:rsidRPr="005F5AD1">
        <w:rPr>
          <w:rFonts w:ascii="Calibri" w:hAnsi="Calibri" w:cs="Calibri"/>
        </w:rPr>
        <w:t xml:space="preserve">testen – unter persönlicher Anleitung des Autors Maximilian </w:t>
      </w:r>
      <w:proofErr w:type="spellStart"/>
      <w:r w:rsidR="005F5AD1" w:rsidRPr="005F5AD1">
        <w:rPr>
          <w:rFonts w:ascii="Calibri" w:hAnsi="Calibri" w:cs="Calibri"/>
        </w:rPr>
        <w:t>Stobberg</w:t>
      </w:r>
      <w:proofErr w:type="spellEnd"/>
      <w:r w:rsidR="005E514E">
        <w:rPr>
          <w:rFonts w:ascii="Calibri" w:hAnsi="Calibri" w:cs="Calibri"/>
        </w:rPr>
        <w:t xml:space="preserve"> M.A.</w:t>
      </w:r>
      <w:r w:rsidR="005F5AD1" w:rsidRPr="005F5AD1">
        <w:rPr>
          <w:rFonts w:ascii="Calibri" w:hAnsi="Calibri" w:cs="Calibri"/>
        </w:rPr>
        <w:t xml:space="preserve"> (LWL-Römermuseum in Haltern am See</w:t>
      </w:r>
      <w:r w:rsidR="00C66839">
        <w:rPr>
          <w:rFonts w:ascii="Calibri" w:hAnsi="Calibri" w:cs="Calibri"/>
        </w:rPr>
        <w:t xml:space="preserve"> und </w:t>
      </w:r>
      <w:r w:rsidR="00C66839" w:rsidRPr="00C66839">
        <w:rPr>
          <w:rFonts w:ascii="Calibri" w:hAnsi="Calibri" w:cs="Calibri"/>
        </w:rPr>
        <w:t>Board Game Box</w:t>
      </w:r>
      <w:r w:rsidR="005F5AD1" w:rsidRPr="00C66839">
        <w:rPr>
          <w:rFonts w:ascii="Calibri" w:hAnsi="Calibri" w:cs="Calibri"/>
        </w:rPr>
        <w:t xml:space="preserve">). </w:t>
      </w:r>
      <w:r w:rsidR="00722CCB" w:rsidRPr="00C66839">
        <w:rPr>
          <w:rFonts w:ascii="Calibri" w:hAnsi="Calibri" w:cs="Calibri"/>
        </w:rPr>
        <w:t>Hinzu komm</w:t>
      </w:r>
      <w:r w:rsidR="00B3222A">
        <w:rPr>
          <w:rFonts w:ascii="Calibri" w:hAnsi="Calibri" w:cs="Calibri"/>
        </w:rPr>
        <w:t>en</w:t>
      </w:r>
      <w:r w:rsidR="00722CCB" w:rsidRPr="00C66839">
        <w:rPr>
          <w:rFonts w:ascii="Calibri" w:hAnsi="Calibri" w:cs="Calibri"/>
        </w:rPr>
        <w:t xml:space="preserve"> </w:t>
      </w:r>
      <w:r w:rsidR="00B3222A">
        <w:rPr>
          <w:rFonts w:ascii="Calibri" w:hAnsi="Calibri" w:cs="Calibri"/>
        </w:rPr>
        <w:t xml:space="preserve">das </w:t>
      </w:r>
      <w:r w:rsidR="00722CCB" w:rsidRPr="00C66839">
        <w:rPr>
          <w:rFonts w:ascii="Calibri" w:hAnsi="Calibri" w:cs="Calibri"/>
        </w:rPr>
        <w:t xml:space="preserve">spannende </w:t>
      </w:r>
      <w:proofErr w:type="spellStart"/>
      <w:r w:rsidR="00722CCB" w:rsidRPr="00C66839">
        <w:rPr>
          <w:rFonts w:ascii="Calibri" w:hAnsi="Calibri" w:cs="Calibri"/>
        </w:rPr>
        <w:t>Tabletop</w:t>
      </w:r>
      <w:proofErr w:type="spellEnd"/>
      <w:r w:rsidR="00722CCB" w:rsidRPr="00C66839">
        <w:rPr>
          <w:rFonts w:ascii="Calibri" w:hAnsi="Calibri" w:cs="Calibri"/>
        </w:rPr>
        <w:t>-Strategiespiel</w:t>
      </w:r>
      <w:r w:rsidR="00B3222A">
        <w:rPr>
          <w:rFonts w:ascii="Calibri" w:hAnsi="Calibri" w:cs="Calibri"/>
        </w:rPr>
        <w:t xml:space="preserve"> »Gangs </w:t>
      </w:r>
      <w:proofErr w:type="spellStart"/>
      <w:r w:rsidR="00B3222A">
        <w:rPr>
          <w:rFonts w:ascii="Calibri" w:hAnsi="Calibri" w:cs="Calibri"/>
        </w:rPr>
        <w:t>of</w:t>
      </w:r>
      <w:proofErr w:type="spellEnd"/>
      <w:r w:rsidR="00B3222A">
        <w:rPr>
          <w:rFonts w:ascii="Calibri" w:hAnsi="Calibri" w:cs="Calibri"/>
        </w:rPr>
        <w:t xml:space="preserve"> Rome«</w:t>
      </w:r>
      <w:r w:rsidR="00722CCB" w:rsidRPr="00C66839">
        <w:rPr>
          <w:rFonts w:ascii="Calibri" w:hAnsi="Calibri" w:cs="Calibri"/>
        </w:rPr>
        <w:t xml:space="preserve"> sowie</w:t>
      </w:r>
      <w:r w:rsidR="00B3222A">
        <w:rPr>
          <w:rFonts w:ascii="Calibri" w:hAnsi="Calibri" w:cs="Calibri"/>
        </w:rPr>
        <w:t> </w:t>
      </w:r>
      <w:r w:rsidR="00722CCB" w:rsidRPr="00C66839">
        <w:rPr>
          <w:rFonts w:ascii="Calibri" w:hAnsi="Calibri" w:cs="Calibri"/>
        </w:rPr>
        <w:t xml:space="preserve">faszinierende Dioramen </w:t>
      </w:r>
      <w:r w:rsidR="00722CCB" w:rsidRPr="005F5AD1">
        <w:rPr>
          <w:rFonts w:ascii="Calibri" w:hAnsi="Calibri" w:cs="Calibri"/>
        </w:rPr>
        <w:t>aus LEGO®</w:t>
      </w:r>
      <w:r w:rsidR="00722CCB">
        <w:rPr>
          <w:rFonts w:ascii="Calibri" w:hAnsi="Calibri" w:cs="Calibri"/>
        </w:rPr>
        <w:t xml:space="preserve">, die von Mitgliedern des Vereins </w:t>
      </w:r>
      <w:proofErr w:type="spellStart"/>
      <w:r w:rsidR="00722CCB">
        <w:rPr>
          <w:rFonts w:ascii="Calibri" w:hAnsi="Calibri" w:cs="Calibri"/>
        </w:rPr>
        <w:t>Bricking</w:t>
      </w:r>
      <w:proofErr w:type="spellEnd"/>
      <w:r w:rsidR="00722CCB">
        <w:rPr>
          <w:rFonts w:ascii="Calibri" w:hAnsi="Calibri" w:cs="Calibri"/>
        </w:rPr>
        <w:t xml:space="preserve"> Bavaria </w:t>
      </w:r>
      <w:r w:rsidR="000942A2">
        <w:rPr>
          <w:rFonts w:ascii="Calibri" w:hAnsi="Calibri" w:cs="Calibri"/>
        </w:rPr>
        <w:t>erschaffen</w:t>
      </w:r>
      <w:r w:rsidR="00B3222A">
        <w:rPr>
          <w:rFonts w:ascii="Calibri" w:hAnsi="Calibri" w:cs="Calibri"/>
        </w:rPr>
        <w:t> </w:t>
      </w:r>
      <w:r w:rsidR="00722CCB">
        <w:rPr>
          <w:rFonts w:ascii="Calibri" w:hAnsi="Calibri" w:cs="Calibri"/>
        </w:rPr>
        <w:t>werden.</w:t>
      </w:r>
      <w:r w:rsidR="00EA56F1">
        <w:rPr>
          <w:rFonts w:ascii="Calibri" w:hAnsi="Calibri" w:cs="Calibri"/>
        </w:rPr>
        <w:t xml:space="preserve"> </w:t>
      </w:r>
    </w:p>
    <w:p w14:paraId="5978857E" w14:textId="77777777" w:rsidR="006A7D35" w:rsidRDefault="006A7D35" w:rsidP="005F5AD1">
      <w:pPr>
        <w:spacing w:after="0" w:line="240" w:lineRule="auto"/>
        <w:rPr>
          <w:rFonts w:ascii="Calibri" w:hAnsi="Calibri" w:cs="Calibri"/>
        </w:rPr>
      </w:pPr>
    </w:p>
    <w:p w14:paraId="23C54C1A" w14:textId="012B8ADC" w:rsidR="006A7D35" w:rsidRDefault="006A7D35" w:rsidP="005F5AD1">
      <w:pPr>
        <w:spacing w:after="0" w:line="240" w:lineRule="auto"/>
        <w:rPr>
          <w:rFonts w:ascii="Calibri" w:hAnsi="Calibri" w:cs="Calibri"/>
        </w:rPr>
      </w:pPr>
      <w:r>
        <w:rPr>
          <w:rFonts w:ascii="Calibri" w:hAnsi="Calibri" w:cs="Calibri"/>
        </w:rPr>
        <w:t xml:space="preserve">Den </w:t>
      </w:r>
      <w:r w:rsidR="00722CCB">
        <w:rPr>
          <w:rFonts w:ascii="Calibri" w:hAnsi="Calibri" w:cs="Calibri"/>
        </w:rPr>
        <w:t>krönenden</w:t>
      </w:r>
      <w:r>
        <w:rPr>
          <w:rFonts w:ascii="Calibri" w:hAnsi="Calibri" w:cs="Calibri"/>
        </w:rPr>
        <w:t xml:space="preserve"> Abschluss bildet um 16:00 Uhr der Vortrag »Geschichte auf dem Brett« von </w:t>
      </w:r>
      <w:r w:rsidRPr="005F5AD1">
        <w:rPr>
          <w:rFonts w:ascii="Calibri" w:hAnsi="Calibri" w:cs="Calibri"/>
        </w:rPr>
        <w:t>Anna</w:t>
      </w:r>
      <w:r w:rsidR="00722CCB">
        <w:rPr>
          <w:rFonts w:ascii="Calibri" w:hAnsi="Calibri" w:cs="Calibri"/>
        </w:rPr>
        <w:t> </w:t>
      </w:r>
      <w:r w:rsidRPr="005F5AD1">
        <w:rPr>
          <w:rFonts w:ascii="Calibri" w:hAnsi="Calibri" w:cs="Calibri"/>
        </w:rPr>
        <w:t>Klara Falke</w:t>
      </w:r>
      <w:r>
        <w:rPr>
          <w:rFonts w:ascii="Calibri" w:hAnsi="Calibri" w:cs="Calibri"/>
        </w:rPr>
        <w:t xml:space="preserve"> M.A.</w:t>
      </w:r>
      <w:r w:rsidRPr="005F5AD1">
        <w:rPr>
          <w:rFonts w:ascii="Calibri" w:hAnsi="Calibri" w:cs="Calibri"/>
        </w:rPr>
        <w:t xml:space="preserve"> (LVR-</w:t>
      </w:r>
      <w:proofErr w:type="spellStart"/>
      <w:r w:rsidRPr="005F5AD1">
        <w:rPr>
          <w:rFonts w:ascii="Calibri" w:hAnsi="Calibri" w:cs="Calibri"/>
        </w:rPr>
        <w:t>LandesMuseum</w:t>
      </w:r>
      <w:proofErr w:type="spellEnd"/>
      <w:r w:rsidRPr="005F5AD1">
        <w:rPr>
          <w:rFonts w:ascii="Calibri" w:hAnsi="Calibri" w:cs="Calibri"/>
        </w:rPr>
        <w:t xml:space="preserve"> Bonn)</w:t>
      </w:r>
      <w:r>
        <w:rPr>
          <w:rFonts w:ascii="Calibri" w:hAnsi="Calibri" w:cs="Calibri"/>
        </w:rPr>
        <w:t xml:space="preserve">. Die Archäologin und Mitbegründerin von </w:t>
      </w:r>
      <w:proofErr w:type="spellStart"/>
      <w:r>
        <w:rPr>
          <w:rFonts w:ascii="Calibri" w:hAnsi="Calibri" w:cs="Calibri"/>
        </w:rPr>
        <w:t>BoardGame</w:t>
      </w:r>
      <w:proofErr w:type="spellEnd"/>
      <w:r>
        <w:rPr>
          <w:rFonts w:ascii="Calibri" w:hAnsi="Calibri" w:cs="Calibri"/>
        </w:rPr>
        <w:t xml:space="preserve"> </w:t>
      </w:r>
      <w:proofErr w:type="spellStart"/>
      <w:r>
        <w:rPr>
          <w:rFonts w:ascii="Calibri" w:hAnsi="Calibri" w:cs="Calibri"/>
        </w:rPr>
        <w:t>Historian</w:t>
      </w:r>
      <w:proofErr w:type="spellEnd"/>
      <w:r>
        <w:rPr>
          <w:rFonts w:ascii="Calibri" w:hAnsi="Calibri" w:cs="Calibri"/>
        </w:rPr>
        <w:t xml:space="preserve"> zeigt, wie </w:t>
      </w:r>
      <w:r w:rsidR="00722CCB">
        <w:rPr>
          <w:rFonts w:ascii="Calibri" w:hAnsi="Calibri" w:cs="Calibri"/>
        </w:rPr>
        <w:t xml:space="preserve">römische </w:t>
      </w:r>
      <w:r>
        <w:rPr>
          <w:rFonts w:ascii="Calibri" w:hAnsi="Calibri" w:cs="Calibri"/>
        </w:rPr>
        <w:t xml:space="preserve">Geschichte in Brettspielen dargestellt werden kann und was </w:t>
      </w:r>
      <w:r w:rsidR="00722CCB">
        <w:rPr>
          <w:rFonts w:ascii="Calibri" w:hAnsi="Calibri" w:cs="Calibri"/>
        </w:rPr>
        <w:t>das</w:t>
      </w:r>
      <w:r>
        <w:rPr>
          <w:rFonts w:ascii="Calibri" w:hAnsi="Calibri" w:cs="Calibri"/>
        </w:rPr>
        <w:t xml:space="preserve"> über unser zeitgenössisches Geschichts</w:t>
      </w:r>
      <w:r w:rsidR="00C2357E">
        <w:rPr>
          <w:rFonts w:ascii="Calibri" w:hAnsi="Calibri" w:cs="Calibri"/>
        </w:rPr>
        <w:t>verständnis</w:t>
      </w:r>
      <w:r>
        <w:rPr>
          <w:rFonts w:ascii="Calibri" w:hAnsi="Calibri" w:cs="Calibri"/>
        </w:rPr>
        <w:t xml:space="preserve"> aussagt.</w:t>
      </w:r>
      <w:r w:rsidR="00722CCB">
        <w:rPr>
          <w:rFonts w:ascii="Calibri" w:hAnsi="Calibri" w:cs="Calibri"/>
        </w:rPr>
        <w:t xml:space="preserve"> </w:t>
      </w:r>
    </w:p>
    <w:p w14:paraId="50A75719" w14:textId="77777777" w:rsidR="005F5AD1" w:rsidRDefault="005F5AD1" w:rsidP="005F5AD1">
      <w:pPr>
        <w:spacing w:after="0" w:line="240" w:lineRule="auto"/>
        <w:rPr>
          <w:rFonts w:ascii="Calibri" w:hAnsi="Calibri" w:cs="Calibri"/>
        </w:rPr>
      </w:pPr>
    </w:p>
    <w:p w14:paraId="3EC52FCD" w14:textId="7CBF5582" w:rsidR="005F5AD1" w:rsidRPr="005F5AD1" w:rsidRDefault="002D3099" w:rsidP="005F5AD1">
      <w:pPr>
        <w:spacing w:after="0" w:line="240" w:lineRule="auto"/>
        <w:rPr>
          <w:rFonts w:ascii="Calibri" w:hAnsi="Calibri" w:cs="Calibri"/>
        </w:rPr>
      </w:pPr>
      <w:r w:rsidRPr="002D3099">
        <w:rPr>
          <w:rFonts w:ascii="Calibri" w:hAnsi="Calibri" w:cs="Calibri"/>
        </w:rPr>
        <w:t xml:space="preserve">»Games </w:t>
      </w:r>
      <w:proofErr w:type="spellStart"/>
      <w:r w:rsidRPr="002D3099">
        <w:rPr>
          <w:rFonts w:ascii="Calibri" w:hAnsi="Calibri" w:cs="Calibri"/>
        </w:rPr>
        <w:t>of</w:t>
      </w:r>
      <w:proofErr w:type="spellEnd"/>
      <w:r w:rsidRPr="002D3099">
        <w:rPr>
          <w:rFonts w:ascii="Calibri" w:hAnsi="Calibri" w:cs="Calibri"/>
        </w:rPr>
        <w:t xml:space="preserve"> Rome« richtet sich nicht</w:t>
      </w:r>
      <w:r>
        <w:rPr>
          <w:rFonts w:ascii="Calibri" w:hAnsi="Calibri" w:cs="Calibri"/>
        </w:rPr>
        <w:t xml:space="preserve"> nur an Kinder ab 8 Jahren, sondern auch an Jugendliche und </w:t>
      </w:r>
      <w:r w:rsidRPr="00B52D5F">
        <w:rPr>
          <w:rFonts w:ascii="Calibri" w:hAnsi="Calibri" w:cs="Calibri"/>
        </w:rPr>
        <w:t>Erwachsene. Vom Einstiegslevel bis zum</w:t>
      </w:r>
      <w:r w:rsidR="00B52D5F" w:rsidRPr="00B52D5F">
        <w:rPr>
          <w:rFonts w:ascii="Calibri" w:hAnsi="Calibri" w:cs="Calibri"/>
        </w:rPr>
        <w:t xml:space="preserve"> fortgeschrittenen</w:t>
      </w:r>
      <w:r w:rsidR="00873CA5" w:rsidRPr="00B52D5F">
        <w:rPr>
          <w:rFonts w:ascii="Calibri" w:hAnsi="Calibri" w:cs="Calibri"/>
        </w:rPr>
        <w:t xml:space="preserve"> </w:t>
      </w:r>
      <w:r w:rsidR="00B52D5F" w:rsidRPr="00B52D5F">
        <w:rPr>
          <w:rFonts w:ascii="Calibri" w:hAnsi="Calibri" w:cs="Calibri"/>
        </w:rPr>
        <w:t>N</w:t>
      </w:r>
      <w:r w:rsidRPr="00B52D5F">
        <w:rPr>
          <w:rFonts w:ascii="Calibri" w:hAnsi="Calibri" w:cs="Calibri"/>
        </w:rPr>
        <w:t>iveau</w:t>
      </w:r>
      <w:r w:rsidR="00F30817">
        <w:rPr>
          <w:rFonts w:ascii="Calibri" w:hAnsi="Calibri" w:cs="Calibri"/>
        </w:rPr>
        <w:t xml:space="preserve"> – für alle </w:t>
      </w:r>
      <w:r w:rsidRPr="00B52D5F">
        <w:rPr>
          <w:rFonts w:ascii="Calibri" w:hAnsi="Calibri" w:cs="Calibri"/>
        </w:rPr>
        <w:t xml:space="preserve">ist </w:t>
      </w:r>
      <w:r w:rsidR="00B52D5F" w:rsidRPr="00B52D5F">
        <w:rPr>
          <w:rFonts w:ascii="Calibri" w:hAnsi="Calibri" w:cs="Calibri"/>
        </w:rPr>
        <w:t xml:space="preserve">garantiert </w:t>
      </w:r>
      <w:r w:rsidRPr="00B52D5F">
        <w:rPr>
          <w:rFonts w:ascii="Calibri" w:hAnsi="Calibri" w:cs="Calibri"/>
        </w:rPr>
        <w:t xml:space="preserve">etwas dabei! </w:t>
      </w:r>
      <w:r w:rsidR="00722CCB">
        <w:rPr>
          <w:rFonts w:ascii="Calibri" w:hAnsi="Calibri" w:cs="Calibri"/>
        </w:rPr>
        <w:t>Die</w:t>
      </w:r>
      <w:r w:rsidR="000A7FDF">
        <w:rPr>
          <w:rFonts w:ascii="Calibri" w:hAnsi="Calibri" w:cs="Calibri"/>
        </w:rPr>
        <w:t> </w:t>
      </w:r>
      <w:r w:rsidR="00722CCB">
        <w:rPr>
          <w:rFonts w:ascii="Calibri" w:hAnsi="Calibri" w:cs="Calibri"/>
        </w:rPr>
        <w:t>Teilnahme</w:t>
      </w:r>
      <w:r w:rsidR="005F5AD1" w:rsidRPr="005F5AD1">
        <w:rPr>
          <w:rFonts w:ascii="Calibri" w:hAnsi="Calibri" w:cs="Calibri"/>
        </w:rPr>
        <w:t xml:space="preserve"> </w:t>
      </w:r>
      <w:r w:rsidR="00722CCB">
        <w:rPr>
          <w:rFonts w:ascii="Calibri" w:hAnsi="Calibri" w:cs="Calibri"/>
        </w:rPr>
        <w:t>an der Veranstaltung</w:t>
      </w:r>
      <w:r w:rsidR="005F5AD1" w:rsidRPr="005F5AD1">
        <w:rPr>
          <w:rFonts w:ascii="Calibri" w:hAnsi="Calibri" w:cs="Calibri"/>
        </w:rPr>
        <w:t xml:space="preserve"> im Museumsfoyer ist kostenfrei, eine Anmeldung ist nicht erforderlich. Bei der Dauer- und Sonderausstellung gelten die üblichen Eintrittspreise. </w:t>
      </w:r>
    </w:p>
    <w:bookmarkEnd w:id="0"/>
    <w:p w14:paraId="2DC79D85" w14:textId="77777777" w:rsidR="005F5AD1" w:rsidRPr="005F5AD1" w:rsidRDefault="005F5AD1" w:rsidP="005F5AD1">
      <w:pPr>
        <w:spacing w:after="0" w:line="240" w:lineRule="auto"/>
        <w:rPr>
          <w:rFonts w:ascii="Calibri" w:hAnsi="Calibri" w:cs="Calibri"/>
        </w:rPr>
      </w:pPr>
    </w:p>
    <w:p w14:paraId="5DF2CD2F" w14:textId="75B67F01" w:rsidR="005F5AD1" w:rsidRPr="00EA56F1" w:rsidRDefault="005F5AD1" w:rsidP="005F5AD1">
      <w:pPr>
        <w:spacing w:after="0" w:line="240" w:lineRule="auto"/>
        <w:rPr>
          <w:rFonts w:ascii="Calibri" w:hAnsi="Calibri" w:cs="Calibri"/>
          <w:i/>
          <w:iCs/>
        </w:rPr>
      </w:pPr>
      <w:r w:rsidRPr="00EA56F1">
        <w:rPr>
          <w:rFonts w:ascii="Calibri" w:hAnsi="Calibri" w:cs="Calibri"/>
          <w:i/>
          <w:iCs/>
        </w:rPr>
        <w:t xml:space="preserve">Pressemitteilung vom </w:t>
      </w:r>
      <w:r w:rsidR="00EA56F1" w:rsidRPr="00EA56F1">
        <w:rPr>
          <w:rFonts w:ascii="Calibri" w:hAnsi="Calibri" w:cs="Calibri"/>
          <w:i/>
          <w:iCs/>
        </w:rPr>
        <w:t>08</w:t>
      </w:r>
      <w:r w:rsidRPr="00EA56F1">
        <w:rPr>
          <w:rFonts w:ascii="Calibri" w:hAnsi="Calibri" w:cs="Calibri"/>
          <w:i/>
          <w:iCs/>
        </w:rPr>
        <w:t xml:space="preserve">.09.2025 </w:t>
      </w:r>
    </w:p>
    <w:p w14:paraId="46B6640F" w14:textId="0E64E9A2" w:rsidR="005F5AD1" w:rsidRPr="00B52D5F" w:rsidRDefault="00722CCB" w:rsidP="005F5AD1">
      <w:pPr>
        <w:spacing w:after="0" w:line="240" w:lineRule="auto"/>
        <w:rPr>
          <w:rFonts w:ascii="Calibri" w:hAnsi="Calibri" w:cs="Calibri"/>
          <w:i/>
          <w:iCs/>
        </w:rPr>
      </w:pPr>
      <w:r w:rsidRPr="00B52D5F">
        <w:rPr>
          <w:rFonts w:ascii="Calibri" w:hAnsi="Calibri" w:cs="Calibri"/>
          <w:i/>
          <w:iCs/>
        </w:rPr>
        <w:t>2</w:t>
      </w:r>
      <w:r w:rsidR="00B52D5F" w:rsidRPr="00B52D5F">
        <w:rPr>
          <w:rFonts w:ascii="Calibri" w:hAnsi="Calibri" w:cs="Calibri"/>
          <w:i/>
          <w:iCs/>
        </w:rPr>
        <w:t>2</w:t>
      </w:r>
      <w:r w:rsidR="00EA56F1">
        <w:rPr>
          <w:rFonts w:ascii="Calibri" w:hAnsi="Calibri" w:cs="Calibri"/>
          <w:i/>
          <w:iCs/>
        </w:rPr>
        <w:t>59</w:t>
      </w:r>
      <w:r w:rsidR="005F5AD1" w:rsidRPr="00B52D5F">
        <w:rPr>
          <w:rFonts w:ascii="Calibri" w:hAnsi="Calibri" w:cs="Calibri"/>
          <w:i/>
          <w:iCs/>
        </w:rPr>
        <w:t xml:space="preserve"> Zeichen inkl. Überschriften </w:t>
      </w:r>
    </w:p>
    <w:p w14:paraId="28D1C47D" w14:textId="77777777" w:rsidR="006B6AD2" w:rsidRPr="005F5AD1" w:rsidRDefault="006B6AD2" w:rsidP="005F5AD1">
      <w:pPr>
        <w:spacing w:after="0" w:line="240" w:lineRule="auto"/>
        <w:rPr>
          <w:rFonts w:cstheme="minorHAnsi"/>
        </w:rPr>
      </w:pPr>
    </w:p>
    <w:p w14:paraId="4B2B9866" w14:textId="77777777" w:rsidR="006B6AD2" w:rsidRPr="005F5AD1" w:rsidRDefault="006B6AD2" w:rsidP="005F5AD1">
      <w:pPr>
        <w:spacing w:after="0" w:line="240" w:lineRule="auto"/>
        <w:rPr>
          <w:rFonts w:cstheme="minorHAnsi"/>
        </w:rPr>
      </w:pPr>
    </w:p>
    <w:p w14:paraId="2DEA687E" w14:textId="0594E8DB" w:rsidR="005F5AD1" w:rsidRDefault="005F5AD1" w:rsidP="005F5AD1">
      <w:pPr>
        <w:spacing w:after="0" w:line="240" w:lineRule="auto"/>
        <w:rPr>
          <w:rFonts w:cstheme="minorHAnsi"/>
          <w:b/>
          <w:sz w:val="26"/>
          <w:szCs w:val="26"/>
        </w:rPr>
      </w:pPr>
      <w:r>
        <w:rPr>
          <w:rFonts w:cstheme="minorHAnsi"/>
          <w:b/>
          <w:sz w:val="26"/>
          <w:szCs w:val="26"/>
        </w:rPr>
        <w:t>Bildunterschrift</w:t>
      </w:r>
      <w:r w:rsidR="00524EF4">
        <w:rPr>
          <w:rFonts w:cstheme="minorHAnsi"/>
          <w:b/>
          <w:sz w:val="26"/>
          <w:szCs w:val="26"/>
        </w:rPr>
        <w:t>en</w:t>
      </w:r>
      <w:r>
        <w:rPr>
          <w:rFonts w:cstheme="minorHAnsi"/>
          <w:b/>
          <w:sz w:val="26"/>
          <w:szCs w:val="26"/>
        </w:rPr>
        <w:t xml:space="preserve"> und -nachweis</w:t>
      </w:r>
      <w:r w:rsidR="00524EF4">
        <w:rPr>
          <w:rFonts w:cstheme="minorHAnsi"/>
          <w:b/>
          <w:sz w:val="26"/>
          <w:szCs w:val="26"/>
        </w:rPr>
        <w:t>e</w:t>
      </w:r>
      <w:r w:rsidR="000A166D">
        <w:rPr>
          <w:rFonts w:cstheme="minorHAnsi"/>
          <w:b/>
          <w:sz w:val="26"/>
          <w:szCs w:val="26"/>
        </w:rPr>
        <w:t xml:space="preserve"> </w:t>
      </w:r>
    </w:p>
    <w:p w14:paraId="5C80AF64" w14:textId="77777777" w:rsidR="005F5AD1" w:rsidRDefault="005F5AD1" w:rsidP="005F5AD1">
      <w:pPr>
        <w:spacing w:after="0" w:line="240" w:lineRule="auto"/>
        <w:rPr>
          <w:rFonts w:cstheme="minorHAnsi"/>
          <w:bCs/>
        </w:rPr>
      </w:pPr>
    </w:p>
    <w:p w14:paraId="4C1B0521" w14:textId="61976CEC" w:rsidR="005F5AD1" w:rsidRDefault="00524EF4" w:rsidP="005F5AD1">
      <w:pPr>
        <w:spacing w:after="0" w:line="240" w:lineRule="auto"/>
        <w:rPr>
          <w:rFonts w:ascii="Calibri" w:hAnsi="Calibri" w:cs="Calibri"/>
        </w:rPr>
      </w:pPr>
      <w:r>
        <w:rPr>
          <w:rFonts w:cstheme="minorHAnsi"/>
          <w:bCs/>
        </w:rPr>
        <w:t xml:space="preserve">1) </w:t>
      </w:r>
      <w:r w:rsidR="005F5AD1" w:rsidRPr="005F5AD1">
        <w:rPr>
          <w:rFonts w:cstheme="minorHAnsi"/>
          <w:bCs/>
        </w:rPr>
        <w:t xml:space="preserve">Bei »Games </w:t>
      </w:r>
      <w:proofErr w:type="spellStart"/>
      <w:r w:rsidR="005F5AD1" w:rsidRPr="005F5AD1">
        <w:rPr>
          <w:rFonts w:cstheme="minorHAnsi"/>
          <w:bCs/>
        </w:rPr>
        <w:t>of</w:t>
      </w:r>
      <w:proofErr w:type="spellEnd"/>
      <w:r w:rsidR="005F5AD1" w:rsidRPr="005F5AD1">
        <w:rPr>
          <w:rFonts w:cstheme="minorHAnsi"/>
          <w:bCs/>
        </w:rPr>
        <w:t xml:space="preserve"> Rome« tauchen </w:t>
      </w:r>
      <w:r w:rsidR="00D92012">
        <w:rPr>
          <w:rFonts w:cstheme="minorHAnsi"/>
          <w:bCs/>
        </w:rPr>
        <w:t xml:space="preserve">die </w:t>
      </w:r>
      <w:r w:rsidR="005F5AD1">
        <w:rPr>
          <w:rFonts w:cstheme="minorHAnsi"/>
          <w:bCs/>
        </w:rPr>
        <w:t xml:space="preserve">Gäste </w:t>
      </w:r>
      <w:r w:rsidR="005F5AD1">
        <w:rPr>
          <w:rFonts w:ascii="Calibri" w:hAnsi="Calibri" w:cs="Calibri"/>
        </w:rPr>
        <w:t>s</w:t>
      </w:r>
      <w:r w:rsidR="005F5AD1" w:rsidRPr="005F5AD1">
        <w:rPr>
          <w:rFonts w:ascii="Calibri" w:hAnsi="Calibri" w:cs="Calibri"/>
        </w:rPr>
        <w:t>pielend leicht in die römische Geschichte ein</w:t>
      </w:r>
      <w:r w:rsidR="005F5AD1">
        <w:rPr>
          <w:rFonts w:ascii="Calibri" w:hAnsi="Calibri" w:cs="Calibri"/>
        </w:rPr>
        <w:t>.</w:t>
      </w:r>
      <w:r w:rsidR="00722CCB">
        <w:rPr>
          <w:rFonts w:ascii="Calibri" w:hAnsi="Calibri" w:cs="Calibri"/>
        </w:rPr>
        <w:t xml:space="preserve"> </w:t>
      </w:r>
    </w:p>
    <w:p w14:paraId="5FCFCD41" w14:textId="028A05B0" w:rsidR="005F5AD1" w:rsidRPr="005F5AD1" w:rsidRDefault="005F5AD1" w:rsidP="005F5AD1">
      <w:pPr>
        <w:spacing w:after="0" w:line="240" w:lineRule="auto"/>
        <w:rPr>
          <w:rFonts w:cstheme="minorHAnsi"/>
          <w:bCs/>
        </w:rPr>
      </w:pPr>
      <w:r>
        <w:rPr>
          <w:rFonts w:ascii="Calibri" w:hAnsi="Calibri" w:cs="Calibri"/>
        </w:rPr>
        <w:t>© Gestaltung: krm/Tobias Esch · Illustrationen</w:t>
      </w:r>
      <w:r w:rsidR="003935AD">
        <w:rPr>
          <w:rFonts w:ascii="Calibri" w:hAnsi="Calibri" w:cs="Calibri"/>
        </w:rPr>
        <w:t xml:space="preserve">: </w:t>
      </w:r>
      <w:bookmarkStart w:id="1" w:name="_Hlk205295163"/>
      <w:proofErr w:type="spellStart"/>
      <w:r w:rsidRPr="005F5AD1">
        <w:rPr>
          <w:rFonts w:ascii="Calibri" w:hAnsi="Calibri" w:cs="Calibri"/>
        </w:rPr>
        <w:t>AdobeStock</w:t>
      </w:r>
      <w:proofErr w:type="spellEnd"/>
      <w:r w:rsidRPr="005F5AD1">
        <w:rPr>
          <w:rFonts w:ascii="Calibri" w:hAnsi="Calibri" w:cs="Calibri"/>
        </w:rPr>
        <w:t xml:space="preserve">/Andriy </w:t>
      </w:r>
      <w:proofErr w:type="spellStart"/>
      <w:r w:rsidRPr="005F5AD1">
        <w:rPr>
          <w:rFonts w:ascii="Calibri" w:hAnsi="Calibri" w:cs="Calibri"/>
        </w:rPr>
        <w:t>Kalchenko</w:t>
      </w:r>
      <w:proofErr w:type="spellEnd"/>
      <w:r w:rsidRPr="005F5AD1">
        <w:rPr>
          <w:rFonts w:ascii="Calibri" w:hAnsi="Calibri" w:cs="Calibri"/>
        </w:rPr>
        <w:t xml:space="preserve"> </w:t>
      </w:r>
      <w:r w:rsidR="003935AD">
        <w:rPr>
          <w:rFonts w:ascii="Calibri" w:hAnsi="Calibri" w:cs="Calibri"/>
        </w:rPr>
        <w:t>&amp;</w:t>
      </w:r>
      <w:r w:rsidRPr="005F5AD1">
        <w:rPr>
          <w:rFonts w:ascii="Calibri" w:hAnsi="Calibri" w:cs="Calibri"/>
        </w:rPr>
        <w:t xml:space="preserve"> </w:t>
      </w:r>
      <w:proofErr w:type="spellStart"/>
      <w:r w:rsidRPr="005F5AD1">
        <w:rPr>
          <w:rFonts w:ascii="Calibri" w:hAnsi="Calibri" w:cs="Calibri"/>
        </w:rPr>
        <w:t>Freepik</w:t>
      </w:r>
      <w:proofErr w:type="spellEnd"/>
      <w:r w:rsidRPr="005F5AD1">
        <w:rPr>
          <w:rFonts w:ascii="Calibri" w:hAnsi="Calibri" w:cs="Calibri"/>
        </w:rPr>
        <w:t>/</w:t>
      </w:r>
      <w:proofErr w:type="spellStart"/>
      <w:r w:rsidRPr="005F5AD1">
        <w:rPr>
          <w:rFonts w:ascii="Calibri" w:hAnsi="Calibri" w:cs="Calibri"/>
        </w:rPr>
        <w:t>macrovector</w:t>
      </w:r>
      <w:proofErr w:type="spellEnd"/>
      <w:r w:rsidR="00722CCB">
        <w:rPr>
          <w:rFonts w:ascii="Calibri" w:hAnsi="Calibri" w:cs="Calibri"/>
        </w:rPr>
        <w:t xml:space="preserve"> </w:t>
      </w:r>
      <w:bookmarkEnd w:id="1"/>
    </w:p>
    <w:p w14:paraId="2C835E3A" w14:textId="77777777" w:rsidR="003935AD" w:rsidRDefault="003935AD" w:rsidP="005F5AD1">
      <w:pPr>
        <w:spacing w:after="0" w:line="240" w:lineRule="auto"/>
        <w:rPr>
          <w:rFonts w:cstheme="minorHAnsi"/>
          <w:bCs/>
        </w:rPr>
      </w:pPr>
    </w:p>
    <w:p w14:paraId="57042691" w14:textId="0408D176" w:rsidR="00524EF4" w:rsidRPr="00524EF4" w:rsidRDefault="003935AD" w:rsidP="005F5AD1">
      <w:pPr>
        <w:spacing w:after="0" w:line="240" w:lineRule="auto"/>
        <w:rPr>
          <w:rFonts w:cstheme="minorHAnsi"/>
          <w:bCs/>
        </w:rPr>
      </w:pPr>
      <w:r w:rsidRPr="00524EF4">
        <w:rPr>
          <w:rFonts w:cstheme="minorHAnsi"/>
          <w:bCs/>
        </w:rPr>
        <w:t xml:space="preserve">2) </w:t>
      </w:r>
      <w:r w:rsidR="00524EF4" w:rsidRPr="00524EF4">
        <w:rPr>
          <w:rFonts w:cstheme="minorHAnsi"/>
          <w:bCs/>
        </w:rPr>
        <w:t>Blick in die Sonderausstellung »Romes Armee im Feld« im kelten römer museum manching.</w:t>
      </w:r>
      <w:r w:rsidR="00722CCB">
        <w:rPr>
          <w:rFonts w:cstheme="minorHAnsi"/>
          <w:bCs/>
        </w:rPr>
        <w:t xml:space="preserve"> </w:t>
      </w:r>
    </w:p>
    <w:p w14:paraId="79E36287" w14:textId="615848E6" w:rsidR="005F5AD1" w:rsidRPr="005F5AD1" w:rsidRDefault="00524EF4" w:rsidP="005F5AD1">
      <w:pPr>
        <w:spacing w:after="0" w:line="240" w:lineRule="auto"/>
        <w:rPr>
          <w:rFonts w:cstheme="minorHAnsi"/>
          <w:bCs/>
        </w:rPr>
      </w:pPr>
      <w:r>
        <w:rPr>
          <w:rFonts w:cstheme="minorHAnsi"/>
          <w:bCs/>
        </w:rPr>
        <w:t>© krm/Foto: Max Foerster</w:t>
      </w:r>
      <w:r w:rsidR="00722CCB">
        <w:rPr>
          <w:rFonts w:cstheme="minorHAnsi"/>
          <w:bCs/>
        </w:rPr>
        <w:t xml:space="preserve"> </w:t>
      </w:r>
      <w:r w:rsidR="005F5AD1" w:rsidRPr="005F5AD1">
        <w:rPr>
          <w:rFonts w:cstheme="minorHAnsi"/>
          <w:bCs/>
        </w:rP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4"/>
        <w:gridCol w:w="3108"/>
      </w:tblGrid>
      <w:tr w:rsidR="003935AD" w14:paraId="4DA28F3B" w14:textId="77777777" w:rsidTr="0082266A">
        <w:tc>
          <w:tcPr>
            <w:tcW w:w="5954" w:type="dxa"/>
          </w:tcPr>
          <w:p w14:paraId="57FCA26A" w14:textId="3CB5D354" w:rsidR="003935AD" w:rsidRDefault="003935AD" w:rsidP="0082266A">
            <w:pPr>
              <w:rPr>
                <w:rFonts w:cstheme="minorHAnsi"/>
                <w:b/>
                <w:sz w:val="26"/>
                <w:szCs w:val="26"/>
              </w:rPr>
            </w:pPr>
            <w:r>
              <w:rPr>
                <w:rFonts w:cstheme="minorHAnsi"/>
                <w:b/>
                <w:sz w:val="26"/>
                <w:szCs w:val="26"/>
              </w:rPr>
              <w:lastRenderedPageBreak/>
              <w:t>Aktuelle</w:t>
            </w:r>
            <w:r w:rsidRPr="00412E18">
              <w:rPr>
                <w:rFonts w:cstheme="minorHAnsi"/>
                <w:b/>
                <w:sz w:val="26"/>
                <w:szCs w:val="26"/>
              </w:rPr>
              <w:t xml:space="preserve"> Sonderausstellung</w:t>
            </w:r>
            <w:r w:rsidR="000A166D">
              <w:rPr>
                <w:rFonts w:cstheme="minorHAnsi"/>
                <w:b/>
                <w:sz w:val="26"/>
                <w:szCs w:val="26"/>
              </w:rPr>
              <w:t xml:space="preserve"> </w:t>
            </w:r>
          </w:p>
          <w:p w14:paraId="11EFA3C3" w14:textId="26791914" w:rsidR="003935AD" w:rsidRPr="00412E18" w:rsidRDefault="003935AD" w:rsidP="0082266A">
            <w:pPr>
              <w:rPr>
                <w:rFonts w:cstheme="minorHAnsi"/>
                <w:b/>
                <w:sz w:val="26"/>
                <w:szCs w:val="26"/>
              </w:rPr>
            </w:pPr>
            <w:r>
              <w:rPr>
                <w:rFonts w:cstheme="minorHAnsi"/>
                <w:b/>
                <w:sz w:val="26"/>
                <w:szCs w:val="26"/>
              </w:rPr>
              <w:t>»Roms Armee im Feld. Marsch · Lager · Versorgung«</w:t>
            </w:r>
            <w:r w:rsidR="000A166D">
              <w:rPr>
                <w:rFonts w:cstheme="minorHAnsi"/>
                <w:b/>
                <w:sz w:val="26"/>
                <w:szCs w:val="26"/>
              </w:rPr>
              <w:t xml:space="preserve"> </w:t>
            </w:r>
          </w:p>
          <w:p w14:paraId="316A2EDB" w14:textId="77777777" w:rsidR="003935AD" w:rsidRPr="00BC57CA" w:rsidRDefault="003935AD" w:rsidP="0082266A">
            <w:pPr>
              <w:rPr>
                <w:rFonts w:cstheme="minorHAnsi"/>
              </w:rPr>
            </w:pPr>
          </w:p>
          <w:p w14:paraId="5194582E" w14:textId="77777777" w:rsidR="003935AD" w:rsidRPr="00F45191" w:rsidRDefault="003935AD" w:rsidP="0082266A">
            <w:pPr>
              <w:rPr>
                <w:rFonts w:cstheme="minorHAnsi"/>
              </w:rPr>
            </w:pPr>
            <w:r w:rsidRPr="00F45191">
              <w:rPr>
                <w:rFonts w:cstheme="minorHAnsi"/>
              </w:rPr>
              <w:t>11.04. – 23.11.2025</w:t>
            </w:r>
            <w:r>
              <w:rPr>
                <w:rFonts w:cstheme="minorHAnsi"/>
              </w:rPr>
              <w:t xml:space="preserve"> </w:t>
            </w:r>
          </w:p>
          <w:p w14:paraId="4307C7A2" w14:textId="77777777" w:rsidR="003935AD" w:rsidRDefault="003935AD" w:rsidP="0082266A">
            <w:pPr>
              <w:rPr>
                <w:rFonts w:cstheme="minorHAnsi"/>
              </w:rPr>
            </w:pPr>
            <w:r>
              <w:rPr>
                <w:rFonts w:cstheme="minorHAnsi"/>
              </w:rPr>
              <w:t>Erlebnisausstellung</w:t>
            </w:r>
            <w:r w:rsidRPr="00F45191">
              <w:rPr>
                <w:rFonts w:cstheme="minorHAnsi"/>
              </w:rPr>
              <w:t xml:space="preserve"> in Kooperation mit Mules </w:t>
            </w:r>
            <w:proofErr w:type="spellStart"/>
            <w:r w:rsidRPr="00F45191">
              <w:rPr>
                <w:rFonts w:cstheme="minorHAnsi"/>
              </w:rPr>
              <w:t>of</w:t>
            </w:r>
            <w:proofErr w:type="spellEnd"/>
            <w:r w:rsidRPr="00F45191">
              <w:rPr>
                <w:rFonts w:cstheme="minorHAnsi"/>
              </w:rPr>
              <w:t xml:space="preserve"> Marius</w:t>
            </w:r>
            <w:r>
              <w:rPr>
                <w:rFonts w:cstheme="minorHAnsi"/>
              </w:rPr>
              <w:t xml:space="preserve"> </w:t>
            </w:r>
          </w:p>
          <w:p w14:paraId="1C827369" w14:textId="77777777" w:rsidR="003935AD" w:rsidRPr="00BC57CA" w:rsidRDefault="003935AD" w:rsidP="0082266A">
            <w:pPr>
              <w:rPr>
                <w:rFonts w:cstheme="minorHAnsi"/>
              </w:rPr>
            </w:pPr>
          </w:p>
          <w:p w14:paraId="539249A7" w14:textId="77777777" w:rsidR="003935AD" w:rsidRPr="005C2DCE" w:rsidRDefault="003935AD" w:rsidP="0082266A">
            <w:pPr>
              <w:rPr>
                <w:rFonts w:cstheme="minorHAnsi"/>
              </w:rPr>
            </w:pPr>
            <w:r w:rsidRPr="005C2DCE">
              <w:rPr>
                <w:rFonts w:cstheme="minorHAnsi"/>
              </w:rPr>
              <w:t xml:space="preserve">Die Schlagkraft der römischen Armee beruhte nicht nur auf überlegener Ausbildung, Bewaffnung und Taktik, sondern auch auf ihrer großen Beweglichkeit, der planvollen Anlage von Feldlagern und durchdachter Logistik. Kleine und große Gäste dürfen sich auf faszinierende Landschaften im Miniaturformat, lebensgroße Zeichnungen römischer Soldaten, originalgetreue Repliken zum Anfassen und spannende Mitmachstationen freuen. </w:t>
            </w:r>
          </w:p>
          <w:p w14:paraId="2E206296" w14:textId="77777777" w:rsidR="003935AD" w:rsidRPr="00F45191" w:rsidRDefault="003935AD" w:rsidP="0082266A">
            <w:pPr>
              <w:rPr>
                <w:rFonts w:cstheme="minorHAnsi"/>
              </w:rPr>
            </w:pPr>
            <w:hyperlink r:id="rId6" w:history="1">
              <w:r w:rsidRPr="00A41D11">
                <w:rPr>
                  <w:rStyle w:val="Hyperlink"/>
                  <w:rFonts w:cstheme="minorHAnsi"/>
                </w:rPr>
                <w:t>Link zur Ausstellungsseite</w:t>
              </w:r>
            </w:hyperlink>
            <w:r>
              <w:rPr>
                <w:rFonts w:cstheme="minorHAnsi"/>
              </w:rPr>
              <w:t xml:space="preserve"> </w:t>
            </w:r>
          </w:p>
          <w:p w14:paraId="2B72E2F2" w14:textId="77777777" w:rsidR="003935AD" w:rsidRPr="00A41D11" w:rsidRDefault="003935AD" w:rsidP="0082266A">
            <w:pPr>
              <w:rPr>
                <w:rFonts w:cstheme="minorHAnsi"/>
              </w:rPr>
            </w:pPr>
            <w:hyperlink r:id="rId7" w:history="1">
              <w:r w:rsidRPr="00A41D11">
                <w:rPr>
                  <w:rStyle w:val="Hyperlink"/>
                  <w:rFonts w:cstheme="minorHAnsi"/>
                </w:rPr>
                <w:t>Link zum Faltblatt</w:t>
              </w:r>
            </w:hyperlink>
            <w:r>
              <w:rPr>
                <w:rFonts w:cstheme="minorHAnsi"/>
              </w:rPr>
              <w:t xml:space="preserve"> </w:t>
            </w:r>
          </w:p>
        </w:tc>
        <w:tc>
          <w:tcPr>
            <w:tcW w:w="3108" w:type="dxa"/>
          </w:tcPr>
          <w:p w14:paraId="71791835" w14:textId="77777777" w:rsidR="003935AD" w:rsidRDefault="003935AD" w:rsidP="0082266A">
            <w:pPr>
              <w:jc w:val="right"/>
              <w:rPr>
                <w:rFonts w:cstheme="minorHAnsi"/>
                <w:b/>
                <w:sz w:val="26"/>
                <w:szCs w:val="26"/>
              </w:rPr>
            </w:pPr>
            <w:r>
              <w:rPr>
                <w:rFonts w:cstheme="minorHAnsi"/>
                <w:b/>
                <w:noProof/>
                <w:sz w:val="26"/>
                <w:szCs w:val="26"/>
              </w:rPr>
              <w:drawing>
                <wp:inline distT="0" distB="0" distL="0" distR="0" wp14:anchorId="021DB5D0" wp14:editId="48D49745">
                  <wp:extent cx="1828800" cy="2592000"/>
                  <wp:effectExtent l="0" t="0" r="0" b="0"/>
                  <wp:docPr id="8877601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60196" name="Grafik 887760196"/>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2592000"/>
                          </a:xfrm>
                          <a:prstGeom prst="rect">
                            <a:avLst/>
                          </a:prstGeom>
                        </pic:spPr>
                      </pic:pic>
                    </a:graphicData>
                  </a:graphic>
                </wp:inline>
              </w:drawing>
            </w:r>
          </w:p>
        </w:tc>
      </w:tr>
    </w:tbl>
    <w:p w14:paraId="705DAC83" w14:textId="77777777" w:rsidR="003935AD" w:rsidRDefault="003935AD" w:rsidP="003935AD">
      <w:pPr>
        <w:spacing w:after="0" w:line="240" w:lineRule="auto"/>
        <w:rPr>
          <w:rFonts w:cstheme="minorHAnsi"/>
          <w:b/>
          <w:sz w:val="26"/>
          <w:szCs w:val="26"/>
        </w:rPr>
      </w:pPr>
    </w:p>
    <w:p w14:paraId="54B014E0" w14:textId="77777777" w:rsidR="003935AD" w:rsidRDefault="003935AD" w:rsidP="003935AD">
      <w:pPr>
        <w:spacing w:after="0" w:line="240" w:lineRule="auto"/>
        <w:rPr>
          <w:rFonts w:cstheme="minorHAnsi"/>
        </w:rPr>
      </w:pPr>
    </w:p>
    <w:p w14:paraId="70DC4F0C" w14:textId="0EC3ECC2" w:rsidR="003935AD" w:rsidRDefault="003935AD" w:rsidP="005F5AD1">
      <w:pPr>
        <w:spacing w:after="0" w:line="240" w:lineRule="auto"/>
        <w:rPr>
          <w:rFonts w:cstheme="minorHAnsi"/>
          <w:b/>
          <w:sz w:val="26"/>
          <w:szCs w:val="26"/>
        </w:rPr>
      </w:pPr>
      <w:r>
        <w:rPr>
          <w:rFonts w:cstheme="minorHAnsi"/>
          <w:b/>
          <w:sz w:val="26"/>
          <w:szCs w:val="26"/>
        </w:rPr>
        <w:t>Veranstaltungsort und Kooperationspartner</w:t>
      </w:r>
      <w:r w:rsidR="000A166D">
        <w:rPr>
          <w:rFonts w:cstheme="minorHAnsi"/>
          <w:b/>
          <w:sz w:val="26"/>
          <w:szCs w:val="26"/>
        </w:rPr>
        <w:t xml:space="preserve"> </w:t>
      </w:r>
    </w:p>
    <w:p w14:paraId="554E521C" w14:textId="77777777" w:rsidR="003935AD" w:rsidRPr="003935AD" w:rsidRDefault="003935AD" w:rsidP="003935AD">
      <w:pPr>
        <w:spacing w:after="0" w:line="240" w:lineRule="auto"/>
        <w:rPr>
          <w:rFonts w:cstheme="minorHAnsi"/>
          <w:b/>
        </w:rPr>
      </w:pPr>
    </w:p>
    <w:p w14:paraId="491A2137" w14:textId="0D5E95D0" w:rsidR="003935AD" w:rsidRDefault="003935AD" w:rsidP="003935AD">
      <w:pPr>
        <w:spacing w:after="0" w:line="240" w:lineRule="auto"/>
        <w:rPr>
          <w:rFonts w:cstheme="minorHAnsi"/>
          <w:b/>
        </w:rPr>
      </w:pPr>
      <w:r>
        <w:rPr>
          <w:rFonts w:cstheme="minorHAnsi"/>
          <w:b/>
        </w:rPr>
        <w:t>kelten römer museum manching</w:t>
      </w:r>
      <w:r w:rsidR="000A166D">
        <w:rPr>
          <w:rFonts w:cstheme="minorHAnsi"/>
          <w:b/>
        </w:rPr>
        <w:t xml:space="preserve"> </w:t>
      </w:r>
    </w:p>
    <w:p w14:paraId="222BFEE4" w14:textId="05C48F4D" w:rsidR="00524EF4" w:rsidRDefault="003935AD" w:rsidP="003935AD">
      <w:pPr>
        <w:spacing w:after="0" w:line="240" w:lineRule="auto"/>
        <w:rPr>
          <w:rFonts w:cstheme="minorHAnsi"/>
          <w:bCs/>
        </w:rPr>
      </w:pPr>
      <w:r w:rsidRPr="003935AD">
        <w:rPr>
          <w:rFonts w:cstheme="minorHAnsi"/>
          <w:bCs/>
        </w:rPr>
        <w:t xml:space="preserve">Im </w:t>
      </w:r>
      <w:proofErr w:type="spellStart"/>
      <w:r w:rsidRPr="003935AD">
        <w:rPr>
          <w:rFonts w:cstheme="minorHAnsi"/>
          <w:bCs/>
        </w:rPr>
        <w:t>Erlet</w:t>
      </w:r>
      <w:proofErr w:type="spellEnd"/>
      <w:r w:rsidRPr="003935AD">
        <w:rPr>
          <w:rFonts w:cstheme="minorHAnsi"/>
          <w:bCs/>
        </w:rPr>
        <w:t xml:space="preserve"> 2 · D-85077 Manching · </w:t>
      </w:r>
      <w:hyperlink r:id="rId9" w:history="1">
        <w:r w:rsidR="00524EF4" w:rsidRPr="00956820">
          <w:rPr>
            <w:rStyle w:val="Hyperlink"/>
            <w:rFonts w:cstheme="minorHAnsi"/>
            <w:bCs/>
          </w:rPr>
          <w:t>https://museum-manching.de</w:t>
        </w:r>
      </w:hyperlink>
      <w:r w:rsidR="000A166D">
        <w:t xml:space="preserve"> </w:t>
      </w:r>
    </w:p>
    <w:p w14:paraId="77987077" w14:textId="00A5FD0C" w:rsidR="003935AD" w:rsidRPr="003935AD" w:rsidRDefault="003935AD" w:rsidP="003935AD">
      <w:pPr>
        <w:spacing w:after="0" w:line="240" w:lineRule="auto"/>
        <w:rPr>
          <w:rFonts w:cstheme="minorHAnsi"/>
          <w:bCs/>
        </w:rPr>
      </w:pPr>
      <w:r w:rsidRPr="003935AD">
        <w:rPr>
          <w:rFonts w:cstheme="minorHAnsi"/>
          <w:bCs/>
        </w:rPr>
        <w:t>Öffnungszeiten: Mi – Fr 9:30 – 16 Uhr · Sa, So, Feiertage 10 – 17 Uhr</w:t>
      </w:r>
      <w:r w:rsidR="000A166D">
        <w:rPr>
          <w:rFonts w:cstheme="minorHAnsi"/>
          <w:bCs/>
        </w:rPr>
        <w:t xml:space="preserve"> </w:t>
      </w:r>
    </w:p>
    <w:p w14:paraId="6481F28B" w14:textId="77777777" w:rsidR="003935AD" w:rsidRDefault="003935AD" w:rsidP="003935AD">
      <w:pPr>
        <w:spacing w:after="0" w:line="240" w:lineRule="auto"/>
        <w:rPr>
          <w:rFonts w:cstheme="minorHAnsi"/>
          <w:b/>
        </w:rPr>
      </w:pPr>
    </w:p>
    <w:p w14:paraId="38E55D47" w14:textId="7AE95679" w:rsidR="003935AD" w:rsidRPr="003935AD" w:rsidRDefault="003935AD" w:rsidP="003935AD">
      <w:pPr>
        <w:spacing w:after="0" w:line="240" w:lineRule="auto"/>
        <w:rPr>
          <w:rFonts w:cstheme="minorHAnsi"/>
          <w:b/>
          <w:lang w:val="en-GB"/>
        </w:rPr>
      </w:pPr>
      <w:r w:rsidRPr="003935AD">
        <w:rPr>
          <w:rFonts w:cstheme="minorHAnsi"/>
          <w:b/>
          <w:lang w:val="en-GB"/>
        </w:rPr>
        <w:t>Mules of Marius</w:t>
      </w:r>
      <w:r w:rsidR="000A166D">
        <w:rPr>
          <w:rFonts w:cstheme="minorHAnsi"/>
          <w:b/>
          <w:lang w:val="en-GB"/>
        </w:rPr>
        <w:t xml:space="preserve"> </w:t>
      </w:r>
    </w:p>
    <w:p w14:paraId="5F171EB0" w14:textId="60BA420E" w:rsidR="003935AD" w:rsidRPr="000A166D" w:rsidRDefault="003935AD" w:rsidP="003935AD">
      <w:pPr>
        <w:spacing w:after="0" w:line="240" w:lineRule="auto"/>
        <w:rPr>
          <w:rFonts w:cstheme="minorHAnsi"/>
          <w:bCs/>
          <w:lang w:val="en-GB"/>
        </w:rPr>
      </w:pPr>
      <w:hyperlink r:id="rId10" w:history="1">
        <w:r w:rsidRPr="003935AD">
          <w:rPr>
            <w:rStyle w:val="Hyperlink"/>
            <w:rFonts w:cstheme="minorHAnsi"/>
            <w:bCs/>
            <w:lang w:val="en-GB"/>
          </w:rPr>
          <w:t>https://mules-of-marius.com/de</w:t>
        </w:r>
      </w:hyperlink>
      <w:r w:rsidR="000A166D" w:rsidRPr="000A166D">
        <w:rPr>
          <w:lang w:val="en-GB"/>
        </w:rPr>
        <w:t xml:space="preserve"> </w:t>
      </w:r>
    </w:p>
    <w:p w14:paraId="07DCBC05" w14:textId="77777777" w:rsidR="003935AD" w:rsidRDefault="003935AD" w:rsidP="003935AD">
      <w:pPr>
        <w:spacing w:after="0" w:line="240" w:lineRule="auto"/>
        <w:rPr>
          <w:rFonts w:cstheme="minorHAnsi"/>
          <w:b/>
          <w:lang w:val="en-GB"/>
        </w:rPr>
      </w:pPr>
    </w:p>
    <w:p w14:paraId="6DA283EC" w14:textId="64A76B19" w:rsidR="003935AD" w:rsidRDefault="003935AD" w:rsidP="003935AD">
      <w:pPr>
        <w:spacing w:after="0" w:line="240" w:lineRule="auto"/>
        <w:rPr>
          <w:rFonts w:cstheme="minorHAnsi"/>
          <w:b/>
          <w:lang w:val="en-GB"/>
        </w:rPr>
      </w:pPr>
      <w:proofErr w:type="spellStart"/>
      <w:r>
        <w:rPr>
          <w:rFonts w:cstheme="minorHAnsi"/>
          <w:b/>
          <w:lang w:val="en-GB"/>
        </w:rPr>
        <w:t>BoardGame</w:t>
      </w:r>
      <w:proofErr w:type="spellEnd"/>
      <w:r>
        <w:rPr>
          <w:rFonts w:cstheme="minorHAnsi"/>
          <w:b/>
          <w:lang w:val="en-GB"/>
        </w:rPr>
        <w:t xml:space="preserve"> Historian</w:t>
      </w:r>
      <w:r w:rsidR="000A166D">
        <w:rPr>
          <w:rFonts w:cstheme="minorHAnsi"/>
          <w:b/>
          <w:lang w:val="en-GB"/>
        </w:rPr>
        <w:t xml:space="preserve"> </w:t>
      </w:r>
    </w:p>
    <w:p w14:paraId="13741D97" w14:textId="6484FF0E" w:rsidR="003935AD" w:rsidRPr="000A166D" w:rsidRDefault="003935AD" w:rsidP="003935AD">
      <w:pPr>
        <w:spacing w:after="0" w:line="240" w:lineRule="auto"/>
        <w:rPr>
          <w:rFonts w:cstheme="minorHAnsi"/>
          <w:lang w:val="en-GB"/>
        </w:rPr>
      </w:pPr>
      <w:hyperlink r:id="rId11" w:history="1">
        <w:r w:rsidRPr="006A7D35">
          <w:rPr>
            <w:rStyle w:val="Hyperlink"/>
            <w:rFonts w:cstheme="minorHAnsi"/>
            <w:lang w:val="en-GB"/>
          </w:rPr>
          <w:t>https://bghistorian.hypotheses.org</w:t>
        </w:r>
      </w:hyperlink>
      <w:r w:rsidR="000A166D" w:rsidRPr="000A166D">
        <w:rPr>
          <w:lang w:val="en-GB"/>
        </w:rPr>
        <w:t xml:space="preserve"> </w:t>
      </w:r>
    </w:p>
    <w:p w14:paraId="5525920C" w14:textId="77777777" w:rsidR="003935AD" w:rsidRDefault="003935AD" w:rsidP="003935AD">
      <w:pPr>
        <w:spacing w:after="0" w:line="240" w:lineRule="auto"/>
        <w:rPr>
          <w:rFonts w:cstheme="minorHAnsi"/>
          <w:b/>
          <w:lang w:val="en-GB"/>
        </w:rPr>
      </w:pPr>
    </w:p>
    <w:p w14:paraId="14C9A614" w14:textId="77777777" w:rsidR="00B52D5F" w:rsidRDefault="00B52D5F" w:rsidP="003935AD">
      <w:pPr>
        <w:spacing w:after="0" w:line="240" w:lineRule="auto"/>
        <w:rPr>
          <w:rFonts w:cstheme="minorHAnsi"/>
          <w:b/>
          <w:lang w:val="en-GB"/>
        </w:rPr>
      </w:pPr>
    </w:p>
    <w:p w14:paraId="51BF9876" w14:textId="16CB07FF" w:rsidR="00B52D5F" w:rsidRPr="00B52D5F" w:rsidRDefault="00B52D5F" w:rsidP="003935AD">
      <w:pPr>
        <w:spacing w:after="0" w:line="240" w:lineRule="auto"/>
        <w:rPr>
          <w:rFonts w:cstheme="minorHAnsi"/>
          <w:b/>
          <w:sz w:val="26"/>
          <w:szCs w:val="26"/>
        </w:rPr>
      </w:pPr>
      <w:r w:rsidRPr="00B52D5F">
        <w:rPr>
          <w:rFonts w:cstheme="minorHAnsi"/>
          <w:b/>
          <w:sz w:val="26"/>
          <w:szCs w:val="26"/>
        </w:rPr>
        <w:t>Manchinger Vorträge zur Archäologie und Geschichte</w:t>
      </w:r>
    </w:p>
    <w:p w14:paraId="102FD092" w14:textId="10FB9B92" w:rsidR="00B52D5F" w:rsidRPr="00B52D5F" w:rsidRDefault="00B52D5F" w:rsidP="003935AD">
      <w:pPr>
        <w:spacing w:after="0" w:line="240" w:lineRule="auto"/>
        <w:rPr>
          <w:rFonts w:cstheme="minorHAnsi"/>
          <w:b/>
          <w:sz w:val="26"/>
          <w:szCs w:val="26"/>
        </w:rPr>
      </w:pPr>
      <w:r w:rsidRPr="00B52D5F">
        <w:rPr>
          <w:rFonts w:cstheme="minorHAnsi"/>
          <w:b/>
          <w:sz w:val="26"/>
          <w:szCs w:val="26"/>
        </w:rPr>
        <w:t>als Beiträge zur Sonderausstellung</w:t>
      </w:r>
      <w:r>
        <w:rPr>
          <w:rFonts w:cstheme="minorHAnsi"/>
          <w:b/>
          <w:sz w:val="26"/>
          <w:szCs w:val="26"/>
        </w:rPr>
        <w:t xml:space="preserve"> »Roms Armee im Feld«</w:t>
      </w:r>
    </w:p>
    <w:p w14:paraId="2CF0BA53" w14:textId="77777777" w:rsidR="00B52D5F" w:rsidRDefault="00B52D5F" w:rsidP="003935AD">
      <w:pPr>
        <w:spacing w:after="0" w:line="240" w:lineRule="auto"/>
        <w:rPr>
          <w:rFonts w:cstheme="minorHAnsi"/>
          <w:b/>
        </w:rPr>
      </w:pPr>
    </w:p>
    <w:p w14:paraId="5FE55524" w14:textId="77777777" w:rsidR="00B52D5F" w:rsidRPr="00B52D5F" w:rsidRDefault="00B52D5F" w:rsidP="00B52D5F">
      <w:pPr>
        <w:spacing w:after="0" w:line="240" w:lineRule="auto"/>
        <w:rPr>
          <w:rFonts w:ascii="Calibri" w:hAnsi="Calibri" w:cs="Calibri"/>
          <w:b/>
        </w:rPr>
      </w:pPr>
      <w:r w:rsidRPr="00B52D5F">
        <w:rPr>
          <w:rFonts w:ascii="Calibri" w:hAnsi="Calibri" w:cs="Calibri"/>
          <w:b/>
        </w:rPr>
        <w:t xml:space="preserve">Mittwoch · 24.09.2025 · 18:00 Uhr </w:t>
      </w:r>
    </w:p>
    <w:p w14:paraId="7C003186" w14:textId="77777777" w:rsidR="00B52D5F" w:rsidRPr="005D1058" w:rsidRDefault="00B52D5F" w:rsidP="00B52D5F">
      <w:pPr>
        <w:spacing w:after="0" w:line="240" w:lineRule="auto"/>
        <w:rPr>
          <w:rFonts w:ascii="Calibri" w:hAnsi="Calibri" w:cs="Calibri"/>
        </w:rPr>
      </w:pPr>
      <w:r w:rsidRPr="005D1058">
        <w:rPr>
          <w:rFonts w:ascii="Calibri" w:hAnsi="Calibri" w:cs="Calibri"/>
        </w:rPr>
        <w:t xml:space="preserve">Dr. Petra </w:t>
      </w:r>
      <w:proofErr w:type="spellStart"/>
      <w:r w:rsidRPr="005D1058">
        <w:rPr>
          <w:rFonts w:ascii="Calibri" w:hAnsi="Calibri" w:cs="Calibri"/>
        </w:rPr>
        <w:t>Lönne</w:t>
      </w:r>
      <w:proofErr w:type="spellEnd"/>
      <w:r w:rsidRPr="005D1058">
        <w:rPr>
          <w:rFonts w:ascii="Calibri" w:hAnsi="Calibri" w:cs="Calibri"/>
        </w:rPr>
        <w:t xml:space="preserve"> (Kreisarchäologie Landkreis Northeim) </w:t>
      </w:r>
    </w:p>
    <w:p w14:paraId="2E78CDA7" w14:textId="77777777" w:rsidR="00B52D5F" w:rsidRPr="005D1058" w:rsidRDefault="00B52D5F" w:rsidP="00B52D5F">
      <w:pPr>
        <w:spacing w:after="0" w:line="240" w:lineRule="auto"/>
        <w:rPr>
          <w:rFonts w:ascii="Calibri" w:hAnsi="Calibri" w:cs="Calibri"/>
          <w:bCs/>
        </w:rPr>
      </w:pPr>
      <w:r w:rsidRPr="005D1058">
        <w:rPr>
          <w:rFonts w:ascii="Calibri" w:hAnsi="Calibri" w:cs="Calibri"/>
          <w:bCs/>
        </w:rPr>
        <w:t xml:space="preserve">Roms vergessener Feldzug – Die Schlacht am </w:t>
      </w:r>
      <w:proofErr w:type="spellStart"/>
      <w:r w:rsidRPr="005D1058">
        <w:rPr>
          <w:rFonts w:ascii="Calibri" w:hAnsi="Calibri" w:cs="Calibri"/>
          <w:bCs/>
        </w:rPr>
        <w:t>Harzhorn</w:t>
      </w:r>
      <w:proofErr w:type="spellEnd"/>
      <w:r w:rsidRPr="005D1058">
        <w:rPr>
          <w:rFonts w:ascii="Calibri" w:hAnsi="Calibri" w:cs="Calibri"/>
          <w:bCs/>
        </w:rPr>
        <w:t xml:space="preserve"> </w:t>
      </w:r>
    </w:p>
    <w:p w14:paraId="34DEF2B6" w14:textId="77777777" w:rsidR="00B52D5F" w:rsidRPr="005D1058" w:rsidRDefault="00B52D5F" w:rsidP="00B52D5F">
      <w:pPr>
        <w:spacing w:after="0" w:line="240" w:lineRule="auto"/>
        <w:rPr>
          <w:rFonts w:ascii="Calibri" w:hAnsi="Calibri" w:cs="Calibri"/>
        </w:rPr>
      </w:pPr>
    </w:p>
    <w:p w14:paraId="68120828" w14:textId="77777777" w:rsidR="00B52D5F" w:rsidRPr="00B52D5F" w:rsidRDefault="00B52D5F" w:rsidP="00B52D5F">
      <w:pPr>
        <w:spacing w:after="0" w:line="240" w:lineRule="auto"/>
        <w:rPr>
          <w:rFonts w:ascii="Calibri" w:hAnsi="Calibri" w:cs="Calibri"/>
          <w:b/>
        </w:rPr>
      </w:pPr>
      <w:r w:rsidRPr="00B52D5F">
        <w:rPr>
          <w:rFonts w:ascii="Calibri" w:hAnsi="Calibri" w:cs="Calibri"/>
          <w:b/>
        </w:rPr>
        <w:t xml:space="preserve">Mittwoch · 15.10.2025 · 18:00 Uhr </w:t>
      </w:r>
    </w:p>
    <w:p w14:paraId="16CFD0C8" w14:textId="77777777" w:rsidR="00B52D5F" w:rsidRPr="005D1058" w:rsidRDefault="00B52D5F" w:rsidP="00B52D5F">
      <w:pPr>
        <w:spacing w:after="0" w:line="240" w:lineRule="auto"/>
        <w:rPr>
          <w:rFonts w:ascii="Calibri" w:hAnsi="Calibri" w:cs="Calibri"/>
          <w:bCs/>
        </w:rPr>
      </w:pPr>
      <w:r w:rsidRPr="005D1058">
        <w:rPr>
          <w:rFonts w:ascii="Calibri" w:hAnsi="Calibri" w:cs="Calibri"/>
          <w:bCs/>
        </w:rPr>
        <w:t>Prof. Dr. Thomas Fischer (Universität zu Köln)</w:t>
      </w:r>
    </w:p>
    <w:p w14:paraId="3D8951DD" w14:textId="77777777" w:rsidR="00B52D5F" w:rsidRPr="005D1058" w:rsidRDefault="00B52D5F" w:rsidP="00B52D5F">
      <w:pPr>
        <w:spacing w:after="0" w:line="240" w:lineRule="auto"/>
        <w:rPr>
          <w:rFonts w:ascii="Calibri" w:hAnsi="Calibri" w:cs="Calibri"/>
          <w:bCs/>
        </w:rPr>
      </w:pPr>
      <w:r w:rsidRPr="005D1058">
        <w:rPr>
          <w:rFonts w:ascii="Calibri" w:hAnsi="Calibri" w:cs="Calibri"/>
          <w:bCs/>
        </w:rPr>
        <w:t>Veteranen und Villen – Zur Landwirtschaft im römischen Bayern</w:t>
      </w:r>
    </w:p>
    <w:p w14:paraId="6B1BD1DC" w14:textId="77777777" w:rsidR="00B52D5F" w:rsidRPr="005D1058" w:rsidRDefault="00B52D5F" w:rsidP="00B52D5F">
      <w:pPr>
        <w:spacing w:after="0" w:line="240" w:lineRule="auto"/>
        <w:rPr>
          <w:rFonts w:ascii="Calibri" w:hAnsi="Calibri" w:cs="Calibri"/>
        </w:rPr>
      </w:pPr>
    </w:p>
    <w:p w14:paraId="254ED312" w14:textId="77777777" w:rsidR="00B52D5F" w:rsidRPr="00B52D5F" w:rsidRDefault="00B52D5F" w:rsidP="00B52D5F">
      <w:pPr>
        <w:spacing w:after="0" w:line="240" w:lineRule="auto"/>
        <w:rPr>
          <w:rFonts w:ascii="Calibri" w:hAnsi="Calibri" w:cs="Calibri"/>
          <w:b/>
        </w:rPr>
      </w:pPr>
      <w:r w:rsidRPr="00B52D5F">
        <w:rPr>
          <w:rFonts w:ascii="Calibri" w:hAnsi="Calibri" w:cs="Calibri"/>
          <w:b/>
        </w:rPr>
        <w:t xml:space="preserve">Mittwoch · 12.11.2025 · 18:00 Uhr </w:t>
      </w:r>
    </w:p>
    <w:p w14:paraId="5C040D9D" w14:textId="77777777" w:rsidR="00B52D5F" w:rsidRPr="005D1058" w:rsidRDefault="00B52D5F" w:rsidP="00B52D5F">
      <w:pPr>
        <w:spacing w:after="0" w:line="240" w:lineRule="auto"/>
        <w:rPr>
          <w:rFonts w:ascii="Calibri" w:hAnsi="Calibri" w:cs="Calibri"/>
        </w:rPr>
      </w:pPr>
      <w:r w:rsidRPr="005D1058">
        <w:rPr>
          <w:rFonts w:ascii="Calibri" w:hAnsi="Calibri" w:cs="Calibri"/>
        </w:rPr>
        <w:t>Dr. Andreas Boos (Historisches Museum Regensburg)</w:t>
      </w:r>
    </w:p>
    <w:p w14:paraId="228B2318" w14:textId="77777777" w:rsidR="00B52D5F" w:rsidRPr="005D1058" w:rsidRDefault="00B52D5F" w:rsidP="00B52D5F">
      <w:pPr>
        <w:spacing w:after="0" w:line="240" w:lineRule="auto"/>
        <w:rPr>
          <w:rFonts w:ascii="Calibri" w:hAnsi="Calibri" w:cs="Calibri"/>
          <w:bCs/>
        </w:rPr>
      </w:pPr>
      <w:r w:rsidRPr="005D1058">
        <w:rPr>
          <w:rFonts w:ascii="Calibri" w:hAnsi="Calibri" w:cs="Calibri"/>
          <w:bCs/>
        </w:rPr>
        <w:t xml:space="preserve">Die Mauern von Castra Regina – Oberirdische Reste des Regensburger Legionslagers </w:t>
      </w:r>
    </w:p>
    <w:p w14:paraId="0811877B" w14:textId="77777777" w:rsidR="003935AD" w:rsidRDefault="003935AD" w:rsidP="003935AD">
      <w:pPr>
        <w:spacing w:after="0" w:line="240" w:lineRule="auto"/>
        <w:rPr>
          <w:rFonts w:cstheme="minorHAnsi"/>
          <w:b/>
        </w:rPr>
      </w:pPr>
    </w:p>
    <w:p w14:paraId="7CDD8252" w14:textId="77777777" w:rsidR="00B52D5F" w:rsidRPr="00B52D5F" w:rsidRDefault="00B52D5F" w:rsidP="003935AD">
      <w:pPr>
        <w:spacing w:after="0" w:line="240" w:lineRule="auto"/>
        <w:rPr>
          <w:rFonts w:cstheme="minorHAnsi"/>
          <w:b/>
        </w:rPr>
      </w:pPr>
    </w:p>
    <w:p w14:paraId="3768370F" w14:textId="4ED17A51" w:rsidR="006B6AD2" w:rsidRDefault="006B6AD2" w:rsidP="005F5AD1">
      <w:pPr>
        <w:spacing w:after="0" w:line="240" w:lineRule="auto"/>
        <w:rPr>
          <w:rFonts w:cstheme="minorHAnsi"/>
          <w:b/>
          <w:sz w:val="26"/>
          <w:szCs w:val="26"/>
        </w:rPr>
      </w:pPr>
      <w:r w:rsidRPr="005F56F0">
        <w:rPr>
          <w:rFonts w:cstheme="minorHAnsi"/>
          <w:b/>
          <w:sz w:val="26"/>
          <w:szCs w:val="26"/>
        </w:rPr>
        <w:t>Pressekontakte kelten römer museum m</w:t>
      </w:r>
      <w:r>
        <w:rPr>
          <w:rFonts w:cstheme="minorHAnsi"/>
          <w:b/>
          <w:sz w:val="26"/>
          <w:szCs w:val="26"/>
        </w:rPr>
        <w:t>anching</w:t>
      </w:r>
      <w:r w:rsidR="00CE73EB">
        <w:rPr>
          <w:rFonts w:cstheme="minorHAnsi"/>
          <w:b/>
          <w:sz w:val="26"/>
          <w:szCs w:val="26"/>
        </w:rPr>
        <w:t xml:space="preserve"> </w:t>
      </w:r>
    </w:p>
    <w:p w14:paraId="341519D6" w14:textId="77777777" w:rsidR="006B6AD2" w:rsidRPr="00D4007E" w:rsidRDefault="006B6AD2" w:rsidP="005F5AD1">
      <w:pPr>
        <w:spacing w:after="0" w:line="240" w:lineRule="auto"/>
        <w:rPr>
          <w:rFonts w:cstheme="minorHAnsi"/>
          <w:bCs/>
        </w:rPr>
      </w:pPr>
    </w:p>
    <w:p w14:paraId="64D0A1D8" w14:textId="3B75BF08" w:rsidR="00CE73EB" w:rsidRPr="00B52D5F" w:rsidRDefault="006B6AD2" w:rsidP="005F5AD1">
      <w:pPr>
        <w:tabs>
          <w:tab w:val="left" w:pos="4479"/>
          <w:tab w:val="left" w:pos="4536"/>
        </w:tabs>
        <w:spacing w:after="0" w:line="240" w:lineRule="auto"/>
        <w:rPr>
          <w:rFonts w:cstheme="minorHAnsi"/>
          <w:b/>
        </w:rPr>
      </w:pPr>
      <w:r w:rsidRPr="00B52D5F">
        <w:rPr>
          <w:rFonts w:cstheme="minorHAnsi"/>
          <w:b/>
        </w:rPr>
        <w:t>Tobias Esch M.A. (Museumsleiter)</w:t>
      </w:r>
      <w:r w:rsidR="00CE73EB" w:rsidRPr="00B52D5F">
        <w:rPr>
          <w:rFonts w:cstheme="minorHAnsi"/>
          <w:b/>
        </w:rPr>
        <w:t xml:space="preserve"> </w:t>
      </w:r>
      <w:r w:rsidRPr="00B52D5F">
        <w:rPr>
          <w:rFonts w:cstheme="minorHAnsi"/>
          <w:b/>
        </w:rPr>
        <w:tab/>
        <w:t xml:space="preserve">Dr. Markus </w:t>
      </w:r>
      <w:proofErr w:type="spellStart"/>
      <w:r w:rsidRPr="00B52D5F">
        <w:rPr>
          <w:rFonts w:cstheme="minorHAnsi"/>
          <w:b/>
        </w:rPr>
        <w:t>Strathaus</w:t>
      </w:r>
      <w:proofErr w:type="spellEnd"/>
      <w:r w:rsidRPr="00B52D5F">
        <w:rPr>
          <w:rFonts w:cstheme="minorHAnsi"/>
          <w:b/>
        </w:rPr>
        <w:t xml:space="preserve"> (</w:t>
      </w:r>
      <w:proofErr w:type="spellStart"/>
      <w:r w:rsidRPr="00B52D5F">
        <w:rPr>
          <w:rFonts w:cstheme="minorHAnsi"/>
          <w:b/>
        </w:rPr>
        <w:t>stv</w:t>
      </w:r>
      <w:proofErr w:type="spellEnd"/>
      <w:r w:rsidRPr="00B52D5F">
        <w:rPr>
          <w:rFonts w:cstheme="minorHAnsi"/>
          <w:b/>
        </w:rPr>
        <w:t>. Museumsleiter)</w:t>
      </w:r>
      <w:r w:rsidR="00CE73EB" w:rsidRPr="00B52D5F">
        <w:rPr>
          <w:rFonts w:cstheme="minorHAnsi"/>
          <w:b/>
        </w:rPr>
        <w:t xml:space="preserve"> </w:t>
      </w:r>
    </w:p>
    <w:p w14:paraId="288CE2FC" w14:textId="7ECDE276" w:rsidR="006B6AD2" w:rsidRPr="005F5AD1" w:rsidRDefault="006B6AD2" w:rsidP="005F5AD1">
      <w:pPr>
        <w:tabs>
          <w:tab w:val="left" w:pos="4479"/>
          <w:tab w:val="left" w:pos="4536"/>
        </w:tabs>
        <w:spacing w:after="0" w:line="240" w:lineRule="auto"/>
        <w:rPr>
          <w:rFonts w:cstheme="minorHAnsi"/>
          <w:bCs/>
        </w:rPr>
      </w:pPr>
      <w:r w:rsidRPr="005F5AD1">
        <w:rPr>
          <w:rFonts w:cstheme="minorHAnsi"/>
          <w:bCs/>
        </w:rPr>
        <w:t xml:space="preserve">Mail: </w:t>
      </w:r>
      <w:hyperlink r:id="rId12" w:history="1">
        <w:r w:rsidRPr="005F5AD1">
          <w:rPr>
            <w:rStyle w:val="Hyperlink"/>
            <w:rFonts w:cstheme="minorHAnsi"/>
            <w:bCs/>
          </w:rPr>
          <w:t>leitung@museum-manching.de</w:t>
        </w:r>
      </w:hyperlink>
      <w:r w:rsidR="00CE73EB" w:rsidRPr="005F5AD1">
        <w:t xml:space="preserve"> </w:t>
      </w:r>
      <w:r w:rsidRPr="005F5AD1">
        <w:rPr>
          <w:rFonts w:cstheme="minorHAnsi"/>
          <w:bCs/>
        </w:rPr>
        <w:tab/>
        <w:t xml:space="preserve">Mail: </w:t>
      </w:r>
      <w:hyperlink r:id="rId13" w:history="1">
        <w:r w:rsidRPr="005F5AD1">
          <w:rPr>
            <w:rStyle w:val="Hyperlink"/>
            <w:rFonts w:cstheme="minorHAnsi"/>
            <w:bCs/>
          </w:rPr>
          <w:t>markus.strathaus@museum-manching.de</w:t>
        </w:r>
      </w:hyperlink>
      <w:r w:rsidR="00CE73EB" w:rsidRPr="005F5AD1">
        <w:t xml:space="preserve"> </w:t>
      </w:r>
    </w:p>
    <w:p w14:paraId="3C1CC96D" w14:textId="7E8CE8DA" w:rsidR="006B6AD2" w:rsidRPr="006B6AD2" w:rsidRDefault="006B6AD2" w:rsidP="005F5AD1">
      <w:pPr>
        <w:tabs>
          <w:tab w:val="left" w:pos="4479"/>
          <w:tab w:val="left" w:pos="4536"/>
        </w:tabs>
        <w:spacing w:after="0" w:line="240" w:lineRule="auto"/>
        <w:rPr>
          <w:rFonts w:cstheme="minorHAnsi"/>
          <w:bCs/>
        </w:rPr>
      </w:pPr>
      <w:r w:rsidRPr="005F56F0">
        <w:rPr>
          <w:rFonts w:cstheme="minorHAnsi"/>
          <w:bCs/>
        </w:rPr>
        <w:t>Telefon: +49 (0)8459 32373-0</w:t>
      </w:r>
      <w:r w:rsidR="00CE73EB">
        <w:rPr>
          <w:rFonts w:cstheme="minorHAnsi"/>
          <w:bCs/>
        </w:rPr>
        <w:t xml:space="preserve"> </w:t>
      </w:r>
      <w:r w:rsidRPr="005F56F0">
        <w:rPr>
          <w:rFonts w:cstheme="minorHAnsi"/>
          <w:bCs/>
        </w:rPr>
        <w:tab/>
        <w:t>Telefon: +49 (0)8459 32373-12</w:t>
      </w:r>
    </w:p>
    <w:sectPr w:rsidR="006B6AD2" w:rsidRPr="006B6AD2" w:rsidSect="003F6A57">
      <w:footerReference w:type="default" r:id="rId14"/>
      <w:headerReference w:type="first" r:id="rId15"/>
      <w:footerReference w:type="first" r:id="rId1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CC984" w14:textId="77777777" w:rsidR="002C63E7" w:rsidRDefault="002C63E7" w:rsidP="002C63E7">
      <w:pPr>
        <w:spacing w:after="0" w:line="240" w:lineRule="auto"/>
      </w:pPr>
      <w:r>
        <w:separator/>
      </w:r>
    </w:p>
  </w:endnote>
  <w:endnote w:type="continuationSeparator" w:id="0">
    <w:p w14:paraId="6D0CCC88" w14:textId="77777777" w:rsidR="002C63E7" w:rsidRDefault="002C63E7" w:rsidP="002C6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9647370"/>
      <w:docPartObj>
        <w:docPartGallery w:val="Page Numbers (Bottom of Page)"/>
        <w:docPartUnique/>
      </w:docPartObj>
    </w:sdtPr>
    <w:sdtEndPr/>
    <w:sdtContent>
      <w:p w14:paraId="2C5CF5BE" w14:textId="5846447B" w:rsidR="002C63E7" w:rsidRPr="002C63E7" w:rsidRDefault="002C63E7">
        <w:pPr>
          <w:pStyle w:val="Fuzeile"/>
          <w:jc w:val="center"/>
          <w:rPr>
            <w:sz w:val="20"/>
            <w:szCs w:val="20"/>
          </w:rPr>
        </w:pPr>
        <w:r w:rsidRPr="002C63E7">
          <w:rPr>
            <w:sz w:val="20"/>
            <w:szCs w:val="20"/>
          </w:rPr>
          <w:fldChar w:fldCharType="begin"/>
        </w:r>
        <w:r w:rsidRPr="002C63E7">
          <w:rPr>
            <w:sz w:val="20"/>
            <w:szCs w:val="20"/>
          </w:rPr>
          <w:instrText>PAGE   \* MERGEFORMAT</w:instrText>
        </w:r>
        <w:r w:rsidRPr="002C63E7">
          <w:rPr>
            <w:sz w:val="20"/>
            <w:szCs w:val="20"/>
          </w:rPr>
          <w:fldChar w:fldCharType="separate"/>
        </w:r>
        <w:r w:rsidRPr="002C63E7">
          <w:rPr>
            <w:sz w:val="20"/>
            <w:szCs w:val="20"/>
          </w:rPr>
          <w:t>2</w:t>
        </w:r>
        <w:r w:rsidRPr="002C63E7">
          <w:rPr>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9075375"/>
      <w:docPartObj>
        <w:docPartGallery w:val="Page Numbers (Bottom of Page)"/>
        <w:docPartUnique/>
      </w:docPartObj>
    </w:sdtPr>
    <w:sdtEndPr/>
    <w:sdtContent>
      <w:p w14:paraId="43BB446A" w14:textId="63333D90" w:rsidR="00B52D5F" w:rsidRDefault="00B52D5F">
        <w:pPr>
          <w:pStyle w:val="Fuzeile"/>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1BE93" w14:textId="77777777" w:rsidR="002C63E7" w:rsidRDefault="002C63E7" w:rsidP="002C63E7">
      <w:pPr>
        <w:spacing w:after="0" w:line="240" w:lineRule="auto"/>
      </w:pPr>
      <w:r>
        <w:separator/>
      </w:r>
    </w:p>
  </w:footnote>
  <w:footnote w:type="continuationSeparator" w:id="0">
    <w:p w14:paraId="6A4EDFC5" w14:textId="77777777" w:rsidR="002C63E7" w:rsidRDefault="002C63E7" w:rsidP="002C63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2"/>
    </w:tblGrid>
    <w:tr w:rsidR="002A4A0C" w:rsidRPr="008E6234" w14:paraId="5209693E" w14:textId="77777777" w:rsidTr="002A4A0C">
      <w:trPr>
        <w:trHeight w:val="1247"/>
      </w:trPr>
      <w:tc>
        <w:tcPr>
          <w:tcW w:w="9071" w:type="dxa"/>
          <w:vAlign w:val="center"/>
        </w:tcPr>
        <w:p w14:paraId="4DFBDAE5" w14:textId="1FAC27F6" w:rsidR="002A4A0C" w:rsidRPr="008E6234" w:rsidRDefault="00873CA5" w:rsidP="002A4A0C">
          <w:pPr>
            <w:spacing w:after="20"/>
            <w:jc w:val="center"/>
            <w:rPr>
              <w:rFonts w:cstheme="minorHAnsi"/>
              <w:b/>
              <w:sz w:val="30"/>
              <w:szCs w:val="30"/>
            </w:rPr>
          </w:pPr>
          <w:r>
            <w:rPr>
              <w:rFonts w:cstheme="minorHAnsi"/>
              <w:b/>
              <w:noProof/>
              <w:sz w:val="30"/>
              <w:szCs w:val="30"/>
            </w:rPr>
            <w:drawing>
              <wp:inline distT="0" distB="0" distL="0" distR="0" wp14:anchorId="2A85C9B5" wp14:editId="038E073F">
                <wp:extent cx="5760732" cy="667513"/>
                <wp:effectExtent l="0" t="0" r="0" b="0"/>
                <wp:docPr id="68226330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384882" name="Grafik 1292384882"/>
                        <pic:cNvPicPr/>
                      </pic:nvPicPr>
                      <pic:blipFill>
                        <a:blip r:embed="rId1">
                          <a:extLst>
                            <a:ext uri="{28A0092B-C50C-407E-A947-70E740481C1C}">
                              <a14:useLocalDpi xmlns:a14="http://schemas.microsoft.com/office/drawing/2010/main" val="0"/>
                            </a:ext>
                          </a:extLst>
                        </a:blip>
                        <a:stretch>
                          <a:fillRect/>
                        </a:stretch>
                      </pic:blipFill>
                      <pic:spPr>
                        <a:xfrm>
                          <a:off x="0" y="0"/>
                          <a:ext cx="5760732" cy="667513"/>
                        </a:xfrm>
                        <a:prstGeom prst="rect">
                          <a:avLst/>
                        </a:prstGeom>
                      </pic:spPr>
                    </pic:pic>
                  </a:graphicData>
                </a:graphic>
              </wp:inline>
            </w:drawing>
          </w:r>
        </w:p>
      </w:tc>
    </w:tr>
    <w:tr w:rsidR="002A4A0C" w:rsidRPr="008E6234" w14:paraId="68395DCE" w14:textId="77777777" w:rsidTr="002A4A0C">
      <w:trPr>
        <w:trHeight w:val="57"/>
      </w:trPr>
      <w:tc>
        <w:tcPr>
          <w:tcW w:w="9071" w:type="dxa"/>
          <w:tcBorders>
            <w:bottom w:val="single" w:sz="4" w:space="0" w:color="auto"/>
          </w:tcBorders>
          <w:vAlign w:val="center"/>
        </w:tcPr>
        <w:p w14:paraId="70AAEC55" w14:textId="77777777" w:rsidR="002A4A0C" w:rsidRPr="008E6234" w:rsidRDefault="002A4A0C" w:rsidP="002A4A0C">
          <w:pPr>
            <w:jc w:val="center"/>
            <w:rPr>
              <w:rFonts w:cstheme="minorHAnsi"/>
              <w:b/>
              <w:noProof/>
              <w:sz w:val="12"/>
              <w:szCs w:val="12"/>
            </w:rPr>
          </w:pPr>
        </w:p>
      </w:tc>
    </w:tr>
  </w:tbl>
  <w:p w14:paraId="7F623A68" w14:textId="57C8BC52" w:rsidR="002B5049" w:rsidRPr="002B5049" w:rsidRDefault="002B5049">
    <w:pPr>
      <w:pStyle w:val="Kopfzeile"/>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8D0"/>
    <w:rsid w:val="00013444"/>
    <w:rsid w:val="00033947"/>
    <w:rsid w:val="000402CA"/>
    <w:rsid w:val="0005268E"/>
    <w:rsid w:val="0005616B"/>
    <w:rsid w:val="0006238F"/>
    <w:rsid w:val="00082B84"/>
    <w:rsid w:val="00083E87"/>
    <w:rsid w:val="000942A2"/>
    <w:rsid w:val="000A166D"/>
    <w:rsid w:val="000A7FDF"/>
    <w:rsid w:val="000C0158"/>
    <w:rsid w:val="000D0822"/>
    <w:rsid w:val="000E2B4B"/>
    <w:rsid w:val="0011009A"/>
    <w:rsid w:val="001317F4"/>
    <w:rsid w:val="00140F64"/>
    <w:rsid w:val="00146FEE"/>
    <w:rsid w:val="00147313"/>
    <w:rsid w:val="00154BB8"/>
    <w:rsid w:val="00166AC3"/>
    <w:rsid w:val="00171E0F"/>
    <w:rsid w:val="00195642"/>
    <w:rsid w:val="0019612C"/>
    <w:rsid w:val="001A1D97"/>
    <w:rsid w:val="001A2ABF"/>
    <w:rsid w:val="001A6554"/>
    <w:rsid w:val="001A7682"/>
    <w:rsid w:val="001A7C17"/>
    <w:rsid w:val="001B0091"/>
    <w:rsid w:val="001B0AAC"/>
    <w:rsid w:val="001B4C7E"/>
    <w:rsid w:val="001C532B"/>
    <w:rsid w:val="001C5A2F"/>
    <w:rsid w:val="001E77A8"/>
    <w:rsid w:val="001F1658"/>
    <w:rsid w:val="002327CA"/>
    <w:rsid w:val="00233E79"/>
    <w:rsid w:val="002450AB"/>
    <w:rsid w:val="002521B3"/>
    <w:rsid w:val="00276285"/>
    <w:rsid w:val="002877CC"/>
    <w:rsid w:val="00297DC4"/>
    <w:rsid w:val="002A4A0C"/>
    <w:rsid w:val="002B5025"/>
    <w:rsid w:val="002B5049"/>
    <w:rsid w:val="002B7B1F"/>
    <w:rsid w:val="002C63E7"/>
    <w:rsid w:val="002D290E"/>
    <w:rsid w:val="002D3099"/>
    <w:rsid w:val="002F5D73"/>
    <w:rsid w:val="00342F27"/>
    <w:rsid w:val="00357522"/>
    <w:rsid w:val="00364697"/>
    <w:rsid w:val="00386B30"/>
    <w:rsid w:val="003935AD"/>
    <w:rsid w:val="00397986"/>
    <w:rsid w:val="003A0D3F"/>
    <w:rsid w:val="003C2B5D"/>
    <w:rsid w:val="003C3CD7"/>
    <w:rsid w:val="003C7686"/>
    <w:rsid w:val="003E12C6"/>
    <w:rsid w:val="003F6A57"/>
    <w:rsid w:val="004126EE"/>
    <w:rsid w:val="00416F4F"/>
    <w:rsid w:val="00440FB2"/>
    <w:rsid w:val="00477E6E"/>
    <w:rsid w:val="004A47B3"/>
    <w:rsid w:val="004B4F59"/>
    <w:rsid w:val="004D0833"/>
    <w:rsid w:val="004D46D0"/>
    <w:rsid w:val="004D62E3"/>
    <w:rsid w:val="004E4118"/>
    <w:rsid w:val="004E65D9"/>
    <w:rsid w:val="004F6F73"/>
    <w:rsid w:val="00512AA0"/>
    <w:rsid w:val="00521761"/>
    <w:rsid w:val="00524EF4"/>
    <w:rsid w:val="005330B8"/>
    <w:rsid w:val="00535249"/>
    <w:rsid w:val="00535869"/>
    <w:rsid w:val="005417AD"/>
    <w:rsid w:val="00545D05"/>
    <w:rsid w:val="00554B37"/>
    <w:rsid w:val="00584354"/>
    <w:rsid w:val="005E514E"/>
    <w:rsid w:val="005F2B75"/>
    <w:rsid w:val="005F56F0"/>
    <w:rsid w:val="005F5AD1"/>
    <w:rsid w:val="005F676B"/>
    <w:rsid w:val="00600C2E"/>
    <w:rsid w:val="006144DD"/>
    <w:rsid w:val="00641485"/>
    <w:rsid w:val="0064291E"/>
    <w:rsid w:val="006506ED"/>
    <w:rsid w:val="00653EBF"/>
    <w:rsid w:val="006804E0"/>
    <w:rsid w:val="00685AC1"/>
    <w:rsid w:val="00687173"/>
    <w:rsid w:val="0069463E"/>
    <w:rsid w:val="006979AF"/>
    <w:rsid w:val="006A7D35"/>
    <w:rsid w:val="006B6AD2"/>
    <w:rsid w:val="006E52D1"/>
    <w:rsid w:val="006F45DE"/>
    <w:rsid w:val="006F4B5C"/>
    <w:rsid w:val="006F7E57"/>
    <w:rsid w:val="00713C6C"/>
    <w:rsid w:val="007157BA"/>
    <w:rsid w:val="00722CCB"/>
    <w:rsid w:val="00740747"/>
    <w:rsid w:val="00754DCC"/>
    <w:rsid w:val="0076326D"/>
    <w:rsid w:val="00776C6B"/>
    <w:rsid w:val="007A25A8"/>
    <w:rsid w:val="007A6F83"/>
    <w:rsid w:val="007B54E1"/>
    <w:rsid w:val="007B7E13"/>
    <w:rsid w:val="007C4BBD"/>
    <w:rsid w:val="007E7DEF"/>
    <w:rsid w:val="007F71F2"/>
    <w:rsid w:val="008013A7"/>
    <w:rsid w:val="00802CCE"/>
    <w:rsid w:val="00822F1C"/>
    <w:rsid w:val="008315E5"/>
    <w:rsid w:val="00834945"/>
    <w:rsid w:val="00855CAA"/>
    <w:rsid w:val="008704D6"/>
    <w:rsid w:val="00873CA5"/>
    <w:rsid w:val="008B32D6"/>
    <w:rsid w:val="008B3F59"/>
    <w:rsid w:val="008B600A"/>
    <w:rsid w:val="008B68D0"/>
    <w:rsid w:val="008C286D"/>
    <w:rsid w:val="008C2CD3"/>
    <w:rsid w:val="008D5315"/>
    <w:rsid w:val="008E162E"/>
    <w:rsid w:val="00914848"/>
    <w:rsid w:val="0092566F"/>
    <w:rsid w:val="009420E9"/>
    <w:rsid w:val="00942C38"/>
    <w:rsid w:val="00943AE4"/>
    <w:rsid w:val="00944298"/>
    <w:rsid w:val="00955ACA"/>
    <w:rsid w:val="00963543"/>
    <w:rsid w:val="009B7DCC"/>
    <w:rsid w:val="009D0C10"/>
    <w:rsid w:val="009E4253"/>
    <w:rsid w:val="00A0392E"/>
    <w:rsid w:val="00A24462"/>
    <w:rsid w:val="00A26F23"/>
    <w:rsid w:val="00A319C8"/>
    <w:rsid w:val="00A31F7A"/>
    <w:rsid w:val="00A34FBF"/>
    <w:rsid w:val="00A4055C"/>
    <w:rsid w:val="00A53B14"/>
    <w:rsid w:val="00A65201"/>
    <w:rsid w:val="00A85BA4"/>
    <w:rsid w:val="00AC27B5"/>
    <w:rsid w:val="00AD59C5"/>
    <w:rsid w:val="00AE4AAA"/>
    <w:rsid w:val="00B0188A"/>
    <w:rsid w:val="00B03F58"/>
    <w:rsid w:val="00B1318A"/>
    <w:rsid w:val="00B16FF9"/>
    <w:rsid w:val="00B23E61"/>
    <w:rsid w:val="00B3222A"/>
    <w:rsid w:val="00B435AB"/>
    <w:rsid w:val="00B52D5F"/>
    <w:rsid w:val="00B60D17"/>
    <w:rsid w:val="00B932AE"/>
    <w:rsid w:val="00B97166"/>
    <w:rsid w:val="00BB5D85"/>
    <w:rsid w:val="00BC3058"/>
    <w:rsid w:val="00BD681E"/>
    <w:rsid w:val="00BD6FB1"/>
    <w:rsid w:val="00BE7DA7"/>
    <w:rsid w:val="00C14811"/>
    <w:rsid w:val="00C2357E"/>
    <w:rsid w:val="00C66839"/>
    <w:rsid w:val="00C75F4C"/>
    <w:rsid w:val="00C83E43"/>
    <w:rsid w:val="00C964A9"/>
    <w:rsid w:val="00CA29E6"/>
    <w:rsid w:val="00CA63E8"/>
    <w:rsid w:val="00CB4BB3"/>
    <w:rsid w:val="00CE73EB"/>
    <w:rsid w:val="00D261A4"/>
    <w:rsid w:val="00D3040D"/>
    <w:rsid w:val="00D4007E"/>
    <w:rsid w:val="00D47FAC"/>
    <w:rsid w:val="00D62877"/>
    <w:rsid w:val="00D745C8"/>
    <w:rsid w:val="00D7718C"/>
    <w:rsid w:val="00D92012"/>
    <w:rsid w:val="00DC1424"/>
    <w:rsid w:val="00DC27B1"/>
    <w:rsid w:val="00DC2B03"/>
    <w:rsid w:val="00DC7DB7"/>
    <w:rsid w:val="00DF699A"/>
    <w:rsid w:val="00E01E51"/>
    <w:rsid w:val="00E0492E"/>
    <w:rsid w:val="00E175BA"/>
    <w:rsid w:val="00E26B91"/>
    <w:rsid w:val="00E5010E"/>
    <w:rsid w:val="00E73101"/>
    <w:rsid w:val="00E811AF"/>
    <w:rsid w:val="00EA56F1"/>
    <w:rsid w:val="00EB6FAD"/>
    <w:rsid w:val="00EC5765"/>
    <w:rsid w:val="00EE3D76"/>
    <w:rsid w:val="00EE53FC"/>
    <w:rsid w:val="00EE7143"/>
    <w:rsid w:val="00EF6FE5"/>
    <w:rsid w:val="00F24A84"/>
    <w:rsid w:val="00F30817"/>
    <w:rsid w:val="00F3136E"/>
    <w:rsid w:val="00F6580A"/>
    <w:rsid w:val="00F65BB1"/>
    <w:rsid w:val="00FC21B7"/>
    <w:rsid w:val="00FD2490"/>
    <w:rsid w:val="00FF2293"/>
    <w:rsid w:val="00FF5F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017E91E"/>
  <w15:chartTrackingRefBased/>
  <w15:docId w15:val="{D9305E56-CE1F-4C94-968A-88163418E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6F73"/>
  </w:style>
  <w:style w:type="paragraph" w:styleId="berschrift1">
    <w:name w:val="heading 1"/>
    <w:basedOn w:val="Standard"/>
    <w:next w:val="Standard"/>
    <w:link w:val="berschrift1Zchn"/>
    <w:uiPriority w:val="9"/>
    <w:qFormat/>
    <w:rsid w:val="008B68D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8B68D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8B68D0"/>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8B68D0"/>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8B68D0"/>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8B68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B68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B68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B68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B68D0"/>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8B68D0"/>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8B68D0"/>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8B68D0"/>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8B68D0"/>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8B68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B68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B68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B68D0"/>
    <w:rPr>
      <w:rFonts w:eastAsiaTheme="majorEastAsia" w:cstheme="majorBidi"/>
      <w:color w:val="272727" w:themeColor="text1" w:themeTint="D8"/>
    </w:rPr>
  </w:style>
  <w:style w:type="paragraph" w:styleId="Titel">
    <w:name w:val="Title"/>
    <w:basedOn w:val="Standard"/>
    <w:next w:val="Standard"/>
    <w:link w:val="TitelZchn"/>
    <w:uiPriority w:val="10"/>
    <w:qFormat/>
    <w:rsid w:val="008B68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B68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B68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B68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B68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B68D0"/>
    <w:rPr>
      <w:i/>
      <w:iCs/>
      <w:color w:val="404040" w:themeColor="text1" w:themeTint="BF"/>
    </w:rPr>
  </w:style>
  <w:style w:type="paragraph" w:styleId="Listenabsatz">
    <w:name w:val="List Paragraph"/>
    <w:basedOn w:val="Standard"/>
    <w:uiPriority w:val="34"/>
    <w:qFormat/>
    <w:rsid w:val="008B68D0"/>
    <w:pPr>
      <w:ind w:left="720"/>
      <w:contextualSpacing/>
    </w:pPr>
  </w:style>
  <w:style w:type="character" w:styleId="IntensiveHervorhebung">
    <w:name w:val="Intense Emphasis"/>
    <w:basedOn w:val="Absatz-Standardschriftart"/>
    <w:uiPriority w:val="21"/>
    <w:qFormat/>
    <w:rsid w:val="008B68D0"/>
    <w:rPr>
      <w:i/>
      <w:iCs/>
      <w:color w:val="2F5496" w:themeColor="accent1" w:themeShade="BF"/>
    </w:rPr>
  </w:style>
  <w:style w:type="paragraph" w:styleId="IntensivesZitat">
    <w:name w:val="Intense Quote"/>
    <w:basedOn w:val="Standard"/>
    <w:next w:val="Standard"/>
    <w:link w:val="IntensivesZitatZchn"/>
    <w:uiPriority w:val="30"/>
    <w:qFormat/>
    <w:rsid w:val="008B68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8B68D0"/>
    <w:rPr>
      <w:i/>
      <w:iCs/>
      <w:color w:val="2F5496" w:themeColor="accent1" w:themeShade="BF"/>
    </w:rPr>
  </w:style>
  <w:style w:type="character" w:styleId="IntensiverVerweis">
    <w:name w:val="Intense Reference"/>
    <w:basedOn w:val="Absatz-Standardschriftart"/>
    <w:uiPriority w:val="32"/>
    <w:qFormat/>
    <w:rsid w:val="008B68D0"/>
    <w:rPr>
      <w:b/>
      <w:bCs/>
      <w:smallCaps/>
      <w:color w:val="2F5496" w:themeColor="accent1" w:themeShade="BF"/>
      <w:spacing w:val="5"/>
    </w:rPr>
  </w:style>
  <w:style w:type="paragraph" w:styleId="KeinLeerraum">
    <w:name w:val="No Spacing"/>
    <w:uiPriority w:val="1"/>
    <w:qFormat/>
    <w:rsid w:val="008B32D6"/>
    <w:pPr>
      <w:spacing w:after="0" w:line="240" w:lineRule="auto"/>
    </w:pPr>
  </w:style>
  <w:style w:type="character" w:styleId="Hyperlink">
    <w:name w:val="Hyperlink"/>
    <w:basedOn w:val="Absatz-Standardschriftart"/>
    <w:uiPriority w:val="99"/>
    <w:unhideWhenUsed/>
    <w:rsid w:val="006979AF"/>
    <w:rPr>
      <w:color w:val="0563C1" w:themeColor="hyperlink"/>
      <w:u w:val="single"/>
    </w:rPr>
  </w:style>
  <w:style w:type="character" w:styleId="NichtaufgelsteErwhnung">
    <w:name w:val="Unresolved Mention"/>
    <w:basedOn w:val="Absatz-Standardschriftart"/>
    <w:uiPriority w:val="99"/>
    <w:semiHidden/>
    <w:unhideWhenUsed/>
    <w:rsid w:val="006979AF"/>
    <w:rPr>
      <w:color w:val="605E5C"/>
      <w:shd w:val="clear" w:color="auto" w:fill="E1DFDD"/>
    </w:rPr>
  </w:style>
  <w:style w:type="character" w:styleId="Kommentarzeichen">
    <w:name w:val="annotation reference"/>
    <w:basedOn w:val="Absatz-Standardschriftart"/>
    <w:uiPriority w:val="99"/>
    <w:semiHidden/>
    <w:unhideWhenUsed/>
    <w:rsid w:val="00E26B91"/>
    <w:rPr>
      <w:sz w:val="16"/>
      <w:szCs w:val="16"/>
    </w:rPr>
  </w:style>
  <w:style w:type="paragraph" w:styleId="Kommentartext">
    <w:name w:val="annotation text"/>
    <w:basedOn w:val="Standard"/>
    <w:link w:val="KommentartextZchn"/>
    <w:uiPriority w:val="99"/>
    <w:unhideWhenUsed/>
    <w:rsid w:val="00E26B91"/>
    <w:pPr>
      <w:spacing w:line="240" w:lineRule="auto"/>
    </w:pPr>
    <w:rPr>
      <w:sz w:val="20"/>
      <w:szCs w:val="20"/>
    </w:rPr>
  </w:style>
  <w:style w:type="character" w:customStyle="1" w:styleId="KommentartextZchn">
    <w:name w:val="Kommentartext Zchn"/>
    <w:basedOn w:val="Absatz-Standardschriftart"/>
    <w:link w:val="Kommentartext"/>
    <w:uiPriority w:val="99"/>
    <w:rsid w:val="00E26B91"/>
    <w:rPr>
      <w:sz w:val="20"/>
      <w:szCs w:val="20"/>
    </w:rPr>
  </w:style>
  <w:style w:type="paragraph" w:styleId="Kommentarthema">
    <w:name w:val="annotation subject"/>
    <w:basedOn w:val="Kommentartext"/>
    <w:next w:val="Kommentartext"/>
    <w:link w:val="KommentarthemaZchn"/>
    <w:uiPriority w:val="99"/>
    <w:semiHidden/>
    <w:unhideWhenUsed/>
    <w:rsid w:val="00E26B91"/>
    <w:rPr>
      <w:b/>
      <w:bCs/>
    </w:rPr>
  </w:style>
  <w:style w:type="character" w:customStyle="1" w:styleId="KommentarthemaZchn">
    <w:name w:val="Kommentarthema Zchn"/>
    <w:basedOn w:val="KommentartextZchn"/>
    <w:link w:val="Kommentarthema"/>
    <w:uiPriority w:val="99"/>
    <w:semiHidden/>
    <w:rsid w:val="00E26B91"/>
    <w:rPr>
      <w:b/>
      <w:bCs/>
      <w:sz w:val="20"/>
      <w:szCs w:val="20"/>
    </w:rPr>
  </w:style>
  <w:style w:type="paragraph" w:styleId="Kopfzeile">
    <w:name w:val="header"/>
    <w:basedOn w:val="Standard"/>
    <w:link w:val="KopfzeileZchn"/>
    <w:uiPriority w:val="99"/>
    <w:unhideWhenUsed/>
    <w:rsid w:val="002C63E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C63E7"/>
  </w:style>
  <w:style w:type="paragraph" w:styleId="Fuzeile">
    <w:name w:val="footer"/>
    <w:basedOn w:val="Standard"/>
    <w:link w:val="FuzeileZchn"/>
    <w:uiPriority w:val="99"/>
    <w:unhideWhenUsed/>
    <w:rsid w:val="002C63E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C63E7"/>
  </w:style>
  <w:style w:type="table" w:styleId="Tabellenraster">
    <w:name w:val="Table Grid"/>
    <w:basedOn w:val="NormaleTabelle"/>
    <w:uiPriority w:val="39"/>
    <w:rsid w:val="002B504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513310">
      <w:bodyDiv w:val="1"/>
      <w:marLeft w:val="0"/>
      <w:marRight w:val="0"/>
      <w:marTop w:val="0"/>
      <w:marBottom w:val="0"/>
      <w:divBdr>
        <w:top w:val="none" w:sz="0" w:space="0" w:color="auto"/>
        <w:left w:val="none" w:sz="0" w:space="0" w:color="auto"/>
        <w:bottom w:val="none" w:sz="0" w:space="0" w:color="auto"/>
        <w:right w:val="none" w:sz="0" w:space="0" w:color="auto"/>
      </w:divBdr>
    </w:div>
    <w:div w:id="1056012211">
      <w:bodyDiv w:val="1"/>
      <w:marLeft w:val="0"/>
      <w:marRight w:val="0"/>
      <w:marTop w:val="0"/>
      <w:marBottom w:val="0"/>
      <w:divBdr>
        <w:top w:val="none" w:sz="0" w:space="0" w:color="auto"/>
        <w:left w:val="none" w:sz="0" w:space="0" w:color="auto"/>
        <w:bottom w:val="none" w:sz="0" w:space="0" w:color="auto"/>
        <w:right w:val="none" w:sz="0" w:space="0" w:color="auto"/>
      </w:divBdr>
    </w:div>
    <w:div w:id="1139608311">
      <w:bodyDiv w:val="1"/>
      <w:marLeft w:val="0"/>
      <w:marRight w:val="0"/>
      <w:marTop w:val="0"/>
      <w:marBottom w:val="0"/>
      <w:divBdr>
        <w:top w:val="none" w:sz="0" w:space="0" w:color="auto"/>
        <w:left w:val="none" w:sz="0" w:space="0" w:color="auto"/>
        <w:bottom w:val="none" w:sz="0" w:space="0" w:color="auto"/>
        <w:right w:val="none" w:sz="0" w:space="0" w:color="auto"/>
      </w:divBdr>
    </w:div>
    <w:div w:id="205095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arkus.strathaus@museum-manching.de"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useum-manching.de/_Resources/Persistent/5/8/f/8/58f84ee788059982c58e8f8022441c09afb3be54/Faltblatt_Roms%20Armee%20im%20Feld_kelten%20r%C3%B6mer%20museum%20manching.pdf" TargetMode="External"/><Relationship Id="rId12" Type="http://schemas.openxmlformats.org/officeDocument/2006/relationships/hyperlink" Target="mailto:leitung@museum-manching.d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s://museum-manching.de/sonderausstellungen/" TargetMode="External"/><Relationship Id="rId11" Type="http://schemas.openxmlformats.org/officeDocument/2006/relationships/hyperlink" Target="https://bghistorian.hypotheses.org"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mules-of-marius.com/de" TargetMode="External"/><Relationship Id="rId4" Type="http://schemas.openxmlformats.org/officeDocument/2006/relationships/footnotes" Target="footnotes.xml"/><Relationship Id="rId9" Type="http://schemas.openxmlformats.org/officeDocument/2006/relationships/hyperlink" Target="https://museum-manching.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681</Words>
  <Characters>4297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Strathaus</dc:creator>
  <cp:keywords/>
  <dc:description/>
  <cp:lastModifiedBy>Tobias Esch</cp:lastModifiedBy>
  <cp:revision>20</cp:revision>
  <cp:lastPrinted>2025-09-08T12:52:00Z</cp:lastPrinted>
  <dcterms:created xsi:type="dcterms:W3CDTF">2025-07-25T15:44:00Z</dcterms:created>
  <dcterms:modified xsi:type="dcterms:W3CDTF">2025-09-08T12:54:00Z</dcterms:modified>
</cp:coreProperties>
</file>